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59B8" w:rsidRDefault="00CB59B8" w:rsidP="00CB59B8">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71552" behindDoc="0" locked="0" layoutInCell="1" allowOverlap="1" wp14:anchorId="3DEF7FFC" wp14:editId="280DC70E">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9B8" w:rsidRPr="00D5211B" w:rsidRDefault="00CB59B8" w:rsidP="00CB59B8">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7155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CB59B8" w:rsidRPr="00D5211B" w:rsidRDefault="00CB59B8" w:rsidP="00CB59B8">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CB59B8" w:rsidRDefault="00CB59B8" w:rsidP="00CB59B8">
      <w:pPr>
        <w:spacing w:after="0" w:line="240" w:lineRule="auto"/>
        <w:jc w:val="center"/>
        <w:rPr>
          <w:rFonts w:ascii="Times New Roman" w:hAnsi="Times New Roman"/>
          <w:b/>
          <w:sz w:val="28"/>
        </w:rPr>
      </w:pPr>
    </w:p>
    <w:p w:rsidR="00CB59B8" w:rsidRDefault="00CB59B8" w:rsidP="00CB59B8">
      <w:pPr>
        <w:spacing w:after="120" w:line="240" w:lineRule="auto"/>
        <w:jc w:val="center"/>
        <w:rPr>
          <w:rFonts w:ascii="Times New Roman" w:hAnsi="Times New Roman"/>
          <w:b/>
          <w:sz w:val="24"/>
        </w:rPr>
      </w:pPr>
    </w:p>
    <w:p w:rsidR="00CB59B8" w:rsidRPr="00525E0F" w:rsidRDefault="00CB59B8" w:rsidP="00CB59B8">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CB59B8" w:rsidRPr="00525E0F" w:rsidRDefault="00CB59B8" w:rsidP="00CB59B8">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CB59B8" w:rsidRPr="00525E0F" w:rsidRDefault="00CB59B8" w:rsidP="00CB59B8">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CB59B8" w:rsidRPr="00525E0F" w:rsidRDefault="00CB59B8" w:rsidP="00CB59B8">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CB59B8" w:rsidRDefault="00CB59B8" w:rsidP="00CB59B8">
      <w:pPr>
        <w:spacing w:before="240" w:after="0" w:line="240" w:lineRule="auto"/>
        <w:jc w:val="center"/>
        <w:rPr>
          <w:rFonts w:ascii="Arial" w:hAnsi="Arial" w:cs="Arial"/>
          <w:sz w:val="24"/>
        </w:rPr>
      </w:pPr>
      <w:r>
        <w:rPr>
          <w:rFonts w:ascii="Arial" w:hAnsi="Arial" w:cs="Arial"/>
          <w:sz w:val="24"/>
        </w:rPr>
        <w:t>EJE TEMATICO A LA QUE SE PRESENTA EL TRABAJO</w:t>
      </w:r>
    </w:p>
    <w:p w:rsidR="00CB59B8" w:rsidRDefault="00CB59B8" w:rsidP="00CB59B8">
      <w:pPr>
        <w:spacing w:before="240" w:after="0" w:line="240" w:lineRule="auto"/>
        <w:jc w:val="center"/>
        <w:rPr>
          <w:rFonts w:ascii="Arial" w:hAnsi="Arial" w:cs="Arial"/>
          <w:sz w:val="24"/>
        </w:rPr>
      </w:pPr>
      <w:r>
        <w:rPr>
          <w:rFonts w:ascii="Arial" w:hAnsi="Arial" w:cs="Arial"/>
          <w:sz w:val="24"/>
        </w:rPr>
        <w:t>EIXO TEMÁTICO DA INSCRIÇÃO DO TRABALHO</w:t>
      </w:r>
    </w:p>
    <w:p w:rsidR="00CB59B8" w:rsidRPr="000D0D71" w:rsidRDefault="00CB59B8" w:rsidP="00CB59B8">
      <w:pPr>
        <w:spacing w:before="240" w:after="0" w:line="240" w:lineRule="auto"/>
        <w:jc w:val="center"/>
        <w:rPr>
          <w:rFonts w:ascii="Times New Roman" w:hAnsi="Times New Roman"/>
          <w:b/>
          <w:i/>
          <w:sz w:val="24"/>
          <w:szCs w:val="24"/>
        </w:rPr>
      </w:pPr>
      <w:r w:rsidRPr="000D0D71">
        <w:rPr>
          <w:rFonts w:ascii="Times New Roman" w:hAnsi="Times New Roman"/>
          <w:b/>
          <w:bCs/>
          <w:i/>
          <w:sz w:val="24"/>
          <w:szCs w:val="24"/>
          <w:u w:val="single"/>
        </w:rPr>
        <w:t xml:space="preserve">EJE </w:t>
      </w:r>
      <w:proofErr w:type="gramStart"/>
      <w:r w:rsidRPr="000D0D71">
        <w:rPr>
          <w:rFonts w:ascii="Times New Roman" w:hAnsi="Times New Roman"/>
          <w:b/>
          <w:bCs/>
          <w:i/>
          <w:sz w:val="24"/>
          <w:szCs w:val="24"/>
          <w:u w:val="single"/>
        </w:rPr>
        <w:t>1</w:t>
      </w:r>
      <w:proofErr w:type="gramEnd"/>
      <w:r w:rsidRPr="000D0D71">
        <w:rPr>
          <w:rFonts w:ascii="Times New Roman" w:hAnsi="Times New Roman"/>
          <w:b/>
          <w:bCs/>
          <w:i/>
          <w:sz w:val="24"/>
          <w:szCs w:val="24"/>
          <w:u w:val="single"/>
        </w:rPr>
        <w:t xml:space="preserve">: </w:t>
      </w:r>
      <w:proofErr w:type="spellStart"/>
      <w:r w:rsidRPr="000D0D71">
        <w:rPr>
          <w:rFonts w:ascii="Times New Roman" w:hAnsi="Times New Roman"/>
          <w:b/>
          <w:bCs/>
          <w:i/>
          <w:sz w:val="24"/>
          <w:szCs w:val="24"/>
          <w:u w:val="single"/>
        </w:rPr>
        <w:t>Frontera</w:t>
      </w:r>
      <w:proofErr w:type="spellEnd"/>
      <w:r w:rsidRPr="000D0D71">
        <w:rPr>
          <w:rFonts w:ascii="Times New Roman" w:hAnsi="Times New Roman"/>
          <w:b/>
          <w:bCs/>
          <w:i/>
          <w:sz w:val="24"/>
          <w:szCs w:val="24"/>
          <w:u w:val="single"/>
        </w:rPr>
        <w:t xml:space="preserve"> y </w:t>
      </w:r>
      <w:proofErr w:type="spellStart"/>
      <w:r w:rsidRPr="000D0D71">
        <w:rPr>
          <w:rFonts w:ascii="Times New Roman" w:hAnsi="Times New Roman"/>
          <w:b/>
          <w:bCs/>
          <w:i/>
          <w:sz w:val="24"/>
          <w:szCs w:val="24"/>
          <w:u w:val="single"/>
        </w:rPr>
        <w:t>Educación</w:t>
      </w:r>
      <w:proofErr w:type="spellEnd"/>
      <w:r w:rsidRPr="000D0D71">
        <w:rPr>
          <w:rFonts w:ascii="Times New Roman" w:hAnsi="Times New Roman"/>
          <w:b/>
          <w:bCs/>
          <w:i/>
          <w:sz w:val="24"/>
          <w:szCs w:val="24"/>
          <w:u w:val="single"/>
        </w:rPr>
        <w:t xml:space="preserve"> / Fronteira e Educação</w:t>
      </w:r>
    </w:p>
    <w:p w:rsidR="00CB59B8" w:rsidRDefault="00CB59B8" w:rsidP="00CB59B8">
      <w:pPr>
        <w:spacing w:after="120" w:line="360" w:lineRule="auto"/>
        <w:rPr>
          <w:rFonts w:ascii="Times New Roman" w:hAnsi="Times New Roman"/>
          <w:b/>
        </w:rPr>
      </w:pPr>
    </w:p>
    <w:p w:rsidR="00CB59B8" w:rsidRDefault="00CB59B8" w:rsidP="00CB59B8">
      <w:pPr>
        <w:spacing w:after="120" w:line="360" w:lineRule="auto"/>
        <w:rPr>
          <w:rFonts w:ascii="Times New Roman" w:hAnsi="Times New Roman"/>
          <w:b/>
        </w:rPr>
      </w:pPr>
    </w:p>
    <w:p w:rsidR="00CB59B8" w:rsidRPr="00CB59B8" w:rsidRDefault="00CB59B8" w:rsidP="00CB59B8">
      <w:pPr>
        <w:pStyle w:val="Ttulo1"/>
        <w:spacing w:before="0" w:after="120" w:line="360" w:lineRule="auto"/>
        <w:jc w:val="center"/>
        <w:rPr>
          <w:rFonts w:ascii="Arial" w:hAnsi="Arial" w:cs="Arial"/>
          <w:color w:val="auto"/>
          <w:sz w:val="24"/>
          <w:szCs w:val="22"/>
        </w:rPr>
      </w:pPr>
      <w:r w:rsidRPr="00CB59B8">
        <w:rPr>
          <w:rFonts w:ascii="Arial" w:hAnsi="Arial" w:cs="Arial"/>
          <w:color w:val="auto"/>
          <w:sz w:val="24"/>
          <w:szCs w:val="22"/>
        </w:rPr>
        <w:t xml:space="preserve">O ENSINO DO PATRIMÔNIO CULTURAL MISSIONEIRO NA CIDADE HISTÓRICA DE SÃO BORJA, RS/BRASIL </w:t>
      </w:r>
    </w:p>
    <w:p w:rsidR="00CB59B8" w:rsidRPr="00D00EEE" w:rsidRDefault="00CB59B8" w:rsidP="00CB59B8"/>
    <w:p w:rsidR="00CB59B8" w:rsidRDefault="00CB59B8" w:rsidP="00CB59B8">
      <w:pPr>
        <w:spacing w:after="0" w:line="240" w:lineRule="auto"/>
        <w:ind w:firstLine="709"/>
        <w:jc w:val="right"/>
        <w:rPr>
          <w:rFonts w:ascii="Arial" w:hAnsi="Arial" w:cs="Arial"/>
        </w:rPr>
      </w:pPr>
      <w:r w:rsidRPr="005D6D86">
        <w:rPr>
          <w:rFonts w:ascii="Arial" w:hAnsi="Arial" w:cs="Arial"/>
        </w:rPr>
        <w:t xml:space="preserve">Camila </w:t>
      </w:r>
      <w:proofErr w:type="spellStart"/>
      <w:r w:rsidRPr="005D6D86">
        <w:rPr>
          <w:rFonts w:ascii="Arial" w:hAnsi="Arial" w:cs="Arial"/>
        </w:rPr>
        <w:t>Cananae</w:t>
      </w:r>
      <w:proofErr w:type="spellEnd"/>
      <w:r w:rsidRPr="005D6D86">
        <w:rPr>
          <w:rFonts w:ascii="Arial" w:hAnsi="Arial" w:cs="Arial"/>
        </w:rPr>
        <w:t xml:space="preserve"> Martins </w:t>
      </w:r>
      <w:proofErr w:type="spellStart"/>
      <w:r w:rsidRPr="005D6D86">
        <w:rPr>
          <w:rFonts w:ascii="Arial" w:hAnsi="Arial" w:cs="Arial"/>
        </w:rPr>
        <w:t>Unipampa</w:t>
      </w:r>
      <w:proofErr w:type="spellEnd"/>
      <w:r>
        <w:rPr>
          <w:rFonts w:ascii="Arial" w:hAnsi="Arial" w:cs="Arial"/>
        </w:rPr>
        <w:t xml:space="preserve"> Brasil, </w:t>
      </w:r>
      <w:hyperlink r:id="rId17" w:history="1">
        <w:r w:rsidRPr="00BC1BAC">
          <w:rPr>
            <w:rStyle w:val="Hipervnculo"/>
            <w:rFonts w:ascii="Arial" w:hAnsi="Arial" w:cs="Arial"/>
          </w:rPr>
          <w:t>camilamartins@hotmail.com</w:t>
        </w:r>
      </w:hyperlink>
    </w:p>
    <w:p w:rsidR="00CB59B8" w:rsidRPr="005D6D86" w:rsidRDefault="00CB59B8" w:rsidP="00CB59B8">
      <w:pPr>
        <w:spacing w:after="0" w:line="240" w:lineRule="auto"/>
        <w:ind w:firstLine="709"/>
        <w:jc w:val="right"/>
        <w:rPr>
          <w:rFonts w:ascii="Arial" w:hAnsi="Arial" w:cs="Arial"/>
        </w:rPr>
      </w:pPr>
    </w:p>
    <w:p w:rsidR="00CB59B8" w:rsidRDefault="00CB59B8" w:rsidP="00CB59B8">
      <w:pPr>
        <w:spacing w:after="0" w:line="240" w:lineRule="auto"/>
        <w:ind w:firstLine="709"/>
        <w:jc w:val="right"/>
        <w:rPr>
          <w:rFonts w:ascii="Arial" w:hAnsi="Arial" w:cs="Arial"/>
        </w:rPr>
      </w:pPr>
      <w:r w:rsidRPr="005D6D86">
        <w:rPr>
          <w:rFonts w:ascii="Arial" w:hAnsi="Arial" w:cs="Arial"/>
        </w:rPr>
        <w:t xml:space="preserve">Jardel Vitor Silva </w:t>
      </w:r>
      <w:proofErr w:type="spellStart"/>
      <w:r w:rsidRPr="005D6D86">
        <w:rPr>
          <w:rFonts w:ascii="Arial" w:hAnsi="Arial" w:cs="Arial"/>
        </w:rPr>
        <w:t>Unipampa</w:t>
      </w:r>
      <w:proofErr w:type="spellEnd"/>
      <w:r>
        <w:rPr>
          <w:rFonts w:ascii="Arial" w:hAnsi="Arial" w:cs="Arial"/>
        </w:rPr>
        <w:t xml:space="preserve"> Brasil, </w:t>
      </w:r>
      <w:hyperlink r:id="rId18" w:history="1">
        <w:r w:rsidRPr="00BC1BAC">
          <w:rPr>
            <w:rStyle w:val="Hipervnculo"/>
            <w:rFonts w:ascii="Arial" w:hAnsi="Arial" w:cs="Arial"/>
          </w:rPr>
          <w:t>vitorrobalos@hotmail.com</w:t>
        </w:r>
      </w:hyperlink>
    </w:p>
    <w:p w:rsidR="00CB59B8" w:rsidRPr="005D6D86" w:rsidRDefault="00CB59B8" w:rsidP="00CB59B8">
      <w:pPr>
        <w:spacing w:after="0" w:line="240" w:lineRule="auto"/>
        <w:ind w:firstLine="709"/>
        <w:jc w:val="right"/>
        <w:rPr>
          <w:rFonts w:ascii="Arial" w:hAnsi="Arial" w:cs="Arial"/>
        </w:rPr>
      </w:pPr>
    </w:p>
    <w:p w:rsidR="00CB59B8" w:rsidRDefault="00CB59B8" w:rsidP="00CB59B8">
      <w:pPr>
        <w:spacing w:after="0" w:line="360" w:lineRule="auto"/>
        <w:jc w:val="right"/>
        <w:rPr>
          <w:rFonts w:ascii="Arial" w:hAnsi="Arial" w:cs="Arial"/>
        </w:rPr>
      </w:pPr>
      <w:r w:rsidRPr="005D6D86">
        <w:rPr>
          <w:rFonts w:ascii="Arial" w:hAnsi="Arial" w:cs="Arial"/>
        </w:rPr>
        <w:t xml:space="preserve">Daniele </w:t>
      </w:r>
      <w:proofErr w:type="spellStart"/>
      <w:r w:rsidRPr="005D6D86">
        <w:rPr>
          <w:rFonts w:ascii="Arial" w:hAnsi="Arial" w:cs="Arial"/>
        </w:rPr>
        <w:t>Jungton</w:t>
      </w:r>
      <w:proofErr w:type="spellEnd"/>
      <w:proofErr w:type="gramStart"/>
      <w:r w:rsidRPr="005D6D86">
        <w:rPr>
          <w:rFonts w:ascii="Arial" w:hAnsi="Arial" w:cs="Arial"/>
        </w:rPr>
        <w:t xml:space="preserve">  </w:t>
      </w:r>
      <w:proofErr w:type="gramEnd"/>
      <w:r w:rsidRPr="005D6D86">
        <w:rPr>
          <w:rFonts w:ascii="Arial" w:hAnsi="Arial" w:cs="Arial"/>
        </w:rPr>
        <w:t>CESB</w:t>
      </w:r>
      <w:r>
        <w:rPr>
          <w:rFonts w:ascii="Arial" w:hAnsi="Arial" w:cs="Arial"/>
        </w:rPr>
        <w:t xml:space="preserve">- Brasil, </w:t>
      </w:r>
      <w:hyperlink r:id="rId19" w:history="1">
        <w:r w:rsidRPr="00BC1BAC">
          <w:rPr>
            <w:rStyle w:val="Hipervnculo"/>
            <w:rFonts w:ascii="Arial" w:hAnsi="Arial" w:cs="Arial"/>
          </w:rPr>
          <w:t>fridajungton@gmail.com</w:t>
        </w:r>
      </w:hyperlink>
    </w:p>
    <w:p w:rsidR="00CB59B8" w:rsidRDefault="00CB59B8" w:rsidP="00CB59B8">
      <w:pPr>
        <w:spacing w:after="0" w:line="360" w:lineRule="auto"/>
        <w:jc w:val="right"/>
        <w:rPr>
          <w:rFonts w:ascii="Arial" w:hAnsi="Arial" w:cs="Arial"/>
        </w:rPr>
      </w:pPr>
    </w:p>
    <w:p w:rsidR="00CB59B8" w:rsidRPr="00600391" w:rsidRDefault="00CB59B8" w:rsidP="00CB59B8">
      <w:pPr>
        <w:spacing w:after="120" w:line="360" w:lineRule="auto"/>
        <w:jc w:val="right"/>
        <w:rPr>
          <w:rFonts w:ascii="Arial" w:hAnsi="Arial" w:cs="Arial"/>
          <w:szCs w:val="24"/>
        </w:rPr>
      </w:pPr>
    </w:p>
    <w:p w:rsidR="00CB59B8" w:rsidRPr="00600391" w:rsidRDefault="00CB59B8" w:rsidP="00CB59B8">
      <w:pPr>
        <w:spacing w:after="120" w:line="360" w:lineRule="auto"/>
        <w:jc w:val="right"/>
        <w:rPr>
          <w:rFonts w:ascii="Arial" w:hAnsi="Arial" w:cs="Arial"/>
          <w:sz w:val="28"/>
          <w:szCs w:val="28"/>
        </w:rPr>
      </w:pPr>
    </w:p>
    <w:p w:rsidR="00CB59B8" w:rsidRPr="00600391" w:rsidRDefault="00CB59B8" w:rsidP="00CB59B8">
      <w:pPr>
        <w:spacing w:after="120" w:line="360" w:lineRule="auto"/>
        <w:jc w:val="right"/>
        <w:rPr>
          <w:rFonts w:ascii="Arial" w:hAnsi="Arial" w:cs="Arial"/>
          <w:sz w:val="28"/>
          <w:szCs w:val="28"/>
        </w:rPr>
      </w:pPr>
    </w:p>
    <w:p w:rsidR="00CB59B8" w:rsidRPr="00600391" w:rsidRDefault="00CB59B8" w:rsidP="00CB59B8">
      <w:pPr>
        <w:spacing w:after="120" w:line="360" w:lineRule="auto"/>
        <w:jc w:val="center"/>
        <w:rPr>
          <w:rFonts w:ascii="Arial" w:hAnsi="Arial" w:cs="Arial"/>
          <w:szCs w:val="24"/>
        </w:rPr>
      </w:pPr>
      <w:proofErr w:type="spellStart"/>
      <w:r>
        <w:rPr>
          <w:rFonts w:ascii="Arial" w:hAnsi="Arial" w:cs="Arial"/>
          <w:szCs w:val="24"/>
        </w:rPr>
        <w:t>Julio</w:t>
      </w:r>
      <w:proofErr w:type="spellEnd"/>
      <w:r w:rsidRPr="00600391">
        <w:rPr>
          <w:rFonts w:ascii="Arial" w:hAnsi="Arial" w:cs="Arial"/>
          <w:szCs w:val="24"/>
        </w:rPr>
        <w:t xml:space="preserve"> - </w:t>
      </w:r>
      <w:r>
        <w:rPr>
          <w:rFonts w:ascii="Arial" w:hAnsi="Arial" w:cs="Arial"/>
          <w:szCs w:val="24"/>
        </w:rPr>
        <w:t>2015</w:t>
      </w:r>
    </w:p>
    <w:p w:rsidR="00CB59B8" w:rsidRDefault="00CB59B8" w:rsidP="00CB59B8">
      <w:pPr>
        <w:spacing w:after="0" w:line="240" w:lineRule="auto"/>
        <w:rPr>
          <w:rFonts w:ascii="Arial" w:hAnsi="Arial" w:cs="Arial"/>
          <w:b/>
          <w:szCs w:val="24"/>
        </w:rPr>
      </w:pPr>
      <w:r>
        <w:rPr>
          <w:rFonts w:ascii="Arial" w:hAnsi="Arial" w:cs="Arial"/>
          <w:b/>
          <w:szCs w:val="24"/>
        </w:rPr>
        <w:br w:type="page"/>
      </w:r>
    </w:p>
    <w:p w:rsidR="00C151C1" w:rsidRPr="005D6D86" w:rsidRDefault="00C151C1" w:rsidP="006913A9">
      <w:pPr>
        <w:spacing w:after="0" w:line="240" w:lineRule="auto"/>
        <w:jc w:val="both"/>
        <w:rPr>
          <w:rFonts w:ascii="Arial" w:hAnsi="Arial" w:cs="Arial"/>
        </w:rPr>
      </w:pPr>
      <w:r w:rsidRPr="005D6D86">
        <w:rPr>
          <w:rFonts w:ascii="Arial" w:hAnsi="Arial" w:cs="Arial"/>
          <w:b/>
          <w:caps/>
        </w:rPr>
        <w:lastRenderedPageBreak/>
        <w:t>resumo:</w:t>
      </w:r>
      <w:r w:rsidR="006913A9" w:rsidRPr="005D6D86">
        <w:rPr>
          <w:rFonts w:ascii="Arial" w:hAnsi="Arial" w:cs="Arial"/>
        </w:rPr>
        <w:t xml:space="preserve"> </w:t>
      </w:r>
      <w:r w:rsidR="00390FD7" w:rsidRPr="005D6D86">
        <w:rPr>
          <w:rFonts w:ascii="Arial" w:hAnsi="Arial" w:cs="Arial"/>
        </w:rPr>
        <w:t xml:space="preserve">O presente artigo </w:t>
      </w:r>
      <w:r w:rsidR="0060336B" w:rsidRPr="005D6D86">
        <w:rPr>
          <w:rFonts w:ascii="Arial" w:hAnsi="Arial" w:cs="Arial"/>
        </w:rPr>
        <w:t xml:space="preserve">se refere </w:t>
      </w:r>
      <w:r w:rsidR="002939D3" w:rsidRPr="005D6D86">
        <w:rPr>
          <w:rFonts w:ascii="Arial" w:hAnsi="Arial" w:cs="Arial"/>
        </w:rPr>
        <w:t>à</w:t>
      </w:r>
      <w:r w:rsidR="0060336B" w:rsidRPr="005D6D86">
        <w:rPr>
          <w:rFonts w:ascii="Arial" w:hAnsi="Arial" w:cs="Arial"/>
        </w:rPr>
        <w:t xml:space="preserve"> cidade histórica de São Borja-RS</w:t>
      </w:r>
      <w:r w:rsidR="002939D3" w:rsidRPr="005D6D86">
        <w:rPr>
          <w:rFonts w:ascii="Arial" w:hAnsi="Arial" w:cs="Arial"/>
        </w:rPr>
        <w:t>,</w:t>
      </w:r>
      <w:r w:rsidR="0060336B" w:rsidRPr="005D6D86">
        <w:rPr>
          <w:rFonts w:ascii="Arial" w:hAnsi="Arial" w:cs="Arial"/>
        </w:rPr>
        <w:t xml:space="preserve"> </w:t>
      </w:r>
      <w:r w:rsidR="00390FD7" w:rsidRPr="005D6D86">
        <w:rPr>
          <w:rFonts w:ascii="Arial" w:hAnsi="Arial" w:cs="Arial"/>
        </w:rPr>
        <w:t>Brasil</w:t>
      </w:r>
      <w:r w:rsidR="008B1329" w:rsidRPr="005D6D86">
        <w:rPr>
          <w:rFonts w:ascii="Arial" w:hAnsi="Arial" w:cs="Arial"/>
        </w:rPr>
        <w:t>,</w:t>
      </w:r>
      <w:r w:rsidR="00390FD7" w:rsidRPr="005D6D86">
        <w:rPr>
          <w:rFonts w:ascii="Arial" w:hAnsi="Arial" w:cs="Arial"/>
        </w:rPr>
        <w:t xml:space="preserve"> </w:t>
      </w:r>
      <w:r w:rsidR="0060336B" w:rsidRPr="005D6D86">
        <w:rPr>
          <w:rFonts w:ascii="Arial" w:hAnsi="Arial" w:cs="Arial"/>
        </w:rPr>
        <w:t>que faz divisa com a cidade de Santo Tomé-Argentina, ambas as cidades fazem parte da antiga Região das  Missões Jesuítico-Guarani, que nos remete a sua formação do Século XVI. Este período missioneiro originou vários significados e símbolos e culturas que ainda estão presente</w:t>
      </w:r>
      <w:r w:rsidR="00390FD7" w:rsidRPr="005D6D86">
        <w:rPr>
          <w:rFonts w:ascii="Arial" w:hAnsi="Arial" w:cs="Arial"/>
        </w:rPr>
        <w:t>s</w:t>
      </w:r>
      <w:r w:rsidR="0060336B" w:rsidRPr="005D6D86">
        <w:rPr>
          <w:rFonts w:ascii="Arial" w:hAnsi="Arial" w:cs="Arial"/>
        </w:rPr>
        <w:t xml:space="preserve"> na contemporaneidade </w:t>
      </w:r>
      <w:r w:rsidR="00390FD7" w:rsidRPr="005D6D86">
        <w:rPr>
          <w:rFonts w:ascii="Arial" w:hAnsi="Arial" w:cs="Arial"/>
        </w:rPr>
        <w:t>em</w:t>
      </w:r>
      <w:r w:rsidR="0060336B" w:rsidRPr="005D6D86">
        <w:rPr>
          <w:rFonts w:ascii="Arial" w:hAnsi="Arial" w:cs="Arial"/>
        </w:rPr>
        <w:t xml:space="preserve"> diversas formas, gerando uma grande relevância </w:t>
      </w:r>
      <w:proofErr w:type="gramStart"/>
      <w:r w:rsidR="0060336B" w:rsidRPr="005D6D86">
        <w:rPr>
          <w:rFonts w:ascii="Arial" w:hAnsi="Arial" w:cs="Arial"/>
        </w:rPr>
        <w:t>histórica,</w:t>
      </w:r>
      <w:proofErr w:type="gramEnd"/>
      <w:r w:rsidR="0060336B" w:rsidRPr="005D6D86">
        <w:rPr>
          <w:rFonts w:ascii="Arial" w:hAnsi="Arial" w:cs="Arial"/>
        </w:rPr>
        <w:t xml:space="preserve">cultural e artística. Sabendo dessa relevância o presente artigo visa </w:t>
      </w:r>
      <w:r w:rsidR="002939D3" w:rsidRPr="005D6D86">
        <w:rPr>
          <w:rFonts w:ascii="Arial" w:hAnsi="Arial" w:cs="Arial"/>
        </w:rPr>
        <w:t>apresentar</w:t>
      </w:r>
      <w:r w:rsidR="0060336B" w:rsidRPr="005D6D86">
        <w:rPr>
          <w:rFonts w:ascii="Arial" w:hAnsi="Arial" w:cs="Arial"/>
        </w:rPr>
        <w:t xml:space="preserve"> projetos que estão sendo realizados em relação à Educação Patrimonial e ao Ensino do Patrimônio Cultural Missioneiro nas Escolas da Rede Publica de São Borja</w:t>
      </w:r>
      <w:r w:rsidR="002939D3" w:rsidRPr="005D6D86">
        <w:rPr>
          <w:rFonts w:ascii="Arial" w:hAnsi="Arial" w:cs="Arial"/>
        </w:rPr>
        <w:t>.</w:t>
      </w:r>
      <w:r w:rsidR="0060336B" w:rsidRPr="005D6D86">
        <w:rPr>
          <w:rFonts w:ascii="Arial" w:hAnsi="Arial" w:cs="Arial"/>
        </w:rPr>
        <w:t xml:space="preserve"> </w:t>
      </w:r>
      <w:r w:rsidR="002939D3" w:rsidRPr="005D6D86">
        <w:rPr>
          <w:rFonts w:ascii="Arial" w:hAnsi="Arial" w:cs="Arial"/>
        </w:rPr>
        <w:t>Vamos apresentar</w:t>
      </w:r>
      <w:proofErr w:type="gramStart"/>
      <w:r w:rsidR="002939D3" w:rsidRPr="005D6D86">
        <w:rPr>
          <w:rFonts w:ascii="Arial" w:hAnsi="Arial" w:cs="Arial"/>
        </w:rPr>
        <w:t xml:space="preserve"> </w:t>
      </w:r>
      <w:r w:rsidR="0060336B" w:rsidRPr="005D6D86">
        <w:rPr>
          <w:rFonts w:ascii="Arial" w:hAnsi="Arial" w:cs="Arial"/>
        </w:rPr>
        <w:t xml:space="preserve"> </w:t>
      </w:r>
      <w:proofErr w:type="gramEnd"/>
      <w:r w:rsidR="002939D3" w:rsidRPr="005D6D86">
        <w:rPr>
          <w:rFonts w:ascii="Arial" w:hAnsi="Arial" w:cs="Arial"/>
        </w:rPr>
        <w:t>estas</w:t>
      </w:r>
      <w:r w:rsidR="0060336B" w:rsidRPr="005D6D86">
        <w:rPr>
          <w:rFonts w:ascii="Arial" w:hAnsi="Arial" w:cs="Arial"/>
        </w:rPr>
        <w:t xml:space="preserve"> ações </w:t>
      </w:r>
      <w:r w:rsidR="002939D3" w:rsidRPr="005D6D86">
        <w:rPr>
          <w:rFonts w:ascii="Arial" w:hAnsi="Arial" w:cs="Arial"/>
        </w:rPr>
        <w:t>e como  se relacionam com as</w:t>
      </w:r>
      <w:r w:rsidR="0060336B" w:rsidRPr="005D6D86">
        <w:rPr>
          <w:rFonts w:ascii="Arial" w:hAnsi="Arial" w:cs="Arial"/>
        </w:rPr>
        <w:t xml:space="preserve"> metodologias disponibilizadas pelo Curso de Educação Patrimonial para os docentes da rede Pública local, executado desde 2013. O artigo buscou fazer uma análise e descrição das ações que foram realiza</w:t>
      </w:r>
      <w:r w:rsidR="002939D3" w:rsidRPr="005D6D86">
        <w:rPr>
          <w:rFonts w:ascii="Arial" w:hAnsi="Arial" w:cs="Arial"/>
        </w:rPr>
        <w:t>da</w:t>
      </w:r>
      <w:r w:rsidR="0060336B" w:rsidRPr="005D6D86">
        <w:rPr>
          <w:rFonts w:ascii="Arial" w:hAnsi="Arial" w:cs="Arial"/>
        </w:rPr>
        <w:t xml:space="preserve">s e seus produtos, gerando uma visão geral desse processo que vem sendo realizado </w:t>
      </w:r>
      <w:r w:rsidR="002939D3" w:rsidRPr="005D6D86">
        <w:rPr>
          <w:rFonts w:ascii="Arial" w:hAnsi="Arial" w:cs="Arial"/>
        </w:rPr>
        <w:t xml:space="preserve">em </w:t>
      </w:r>
      <w:r w:rsidR="0060336B" w:rsidRPr="005D6D86">
        <w:rPr>
          <w:rFonts w:ascii="Arial" w:hAnsi="Arial" w:cs="Arial"/>
        </w:rPr>
        <w:t xml:space="preserve">São Borja. Como resultado principal destaca-se a </w:t>
      </w:r>
      <w:r w:rsidR="002939D3" w:rsidRPr="005D6D86">
        <w:rPr>
          <w:rFonts w:ascii="Arial" w:hAnsi="Arial" w:cs="Arial"/>
        </w:rPr>
        <w:t xml:space="preserve">importância dessas ações nessa região de grande relevância </w:t>
      </w:r>
      <w:proofErr w:type="spellStart"/>
      <w:r w:rsidR="002939D3" w:rsidRPr="005D6D86">
        <w:rPr>
          <w:rFonts w:ascii="Arial" w:hAnsi="Arial" w:cs="Arial"/>
        </w:rPr>
        <w:t>geohistorica</w:t>
      </w:r>
      <w:proofErr w:type="spellEnd"/>
      <w:r w:rsidR="008B1329" w:rsidRPr="005D6D86">
        <w:rPr>
          <w:rFonts w:ascii="Arial" w:hAnsi="Arial" w:cs="Arial"/>
        </w:rPr>
        <w:t>, e também a importância</w:t>
      </w:r>
      <w:r w:rsidR="002939D3" w:rsidRPr="005D6D86">
        <w:rPr>
          <w:rFonts w:ascii="Arial" w:hAnsi="Arial" w:cs="Arial"/>
        </w:rPr>
        <w:t xml:space="preserve"> </w:t>
      </w:r>
      <w:r w:rsidR="008B1329" w:rsidRPr="005D6D86">
        <w:rPr>
          <w:rFonts w:ascii="Arial" w:hAnsi="Arial" w:cs="Arial"/>
        </w:rPr>
        <w:t>da</w:t>
      </w:r>
      <w:proofErr w:type="gramStart"/>
      <w:r w:rsidR="008B1329" w:rsidRPr="005D6D86">
        <w:rPr>
          <w:rFonts w:ascii="Arial" w:hAnsi="Arial" w:cs="Arial"/>
        </w:rPr>
        <w:t xml:space="preserve">  </w:t>
      </w:r>
      <w:proofErr w:type="gramEnd"/>
      <w:r w:rsidR="0060336B" w:rsidRPr="005D6D86">
        <w:rPr>
          <w:rFonts w:ascii="Arial" w:hAnsi="Arial" w:cs="Arial"/>
        </w:rPr>
        <w:t>realização de uma análise sobre as técnicas de ensino-aprendizagem quem vem sendo utilizadas</w:t>
      </w:r>
      <w:r w:rsidR="002939D3" w:rsidRPr="005D6D86">
        <w:rPr>
          <w:rFonts w:ascii="Arial" w:hAnsi="Arial" w:cs="Arial"/>
        </w:rPr>
        <w:t xml:space="preserve">,e também </w:t>
      </w:r>
      <w:r w:rsidR="008B1329" w:rsidRPr="005D6D86">
        <w:rPr>
          <w:rFonts w:ascii="Arial" w:hAnsi="Arial" w:cs="Arial"/>
        </w:rPr>
        <w:t>a</w:t>
      </w:r>
      <w:r w:rsidR="002939D3" w:rsidRPr="005D6D86">
        <w:rPr>
          <w:rFonts w:ascii="Arial" w:hAnsi="Arial" w:cs="Arial"/>
        </w:rPr>
        <w:t xml:space="preserve"> </w:t>
      </w:r>
      <w:r w:rsidR="008B1329" w:rsidRPr="005D6D86">
        <w:rPr>
          <w:rFonts w:ascii="Arial" w:hAnsi="Arial" w:cs="Arial"/>
        </w:rPr>
        <w:t>utilização</w:t>
      </w:r>
      <w:r w:rsidR="002939D3" w:rsidRPr="005D6D86">
        <w:rPr>
          <w:rFonts w:ascii="Arial" w:hAnsi="Arial" w:cs="Arial"/>
        </w:rPr>
        <w:t xml:space="preserve"> de</w:t>
      </w:r>
      <w:r w:rsidR="00DC0E27" w:rsidRPr="005D6D86">
        <w:rPr>
          <w:rFonts w:ascii="Arial" w:hAnsi="Arial" w:cs="Arial"/>
        </w:rPr>
        <w:t xml:space="preserve"> metodologias para criar uma reflexão e uma compreensão estudantil </w:t>
      </w:r>
      <w:r w:rsidR="0060336B" w:rsidRPr="005D6D86">
        <w:rPr>
          <w:rFonts w:ascii="Arial" w:hAnsi="Arial" w:cs="Arial"/>
        </w:rPr>
        <w:t>sobre a história, cultura e identidade missioneira regional.</w:t>
      </w:r>
    </w:p>
    <w:p w:rsidR="00DC0E27" w:rsidRPr="005D6D86" w:rsidRDefault="00DC0E27" w:rsidP="00C151C1">
      <w:pPr>
        <w:spacing w:after="0"/>
        <w:rPr>
          <w:rFonts w:ascii="Arial" w:hAnsi="Arial" w:cs="Arial"/>
          <w:b/>
        </w:rPr>
      </w:pPr>
    </w:p>
    <w:p w:rsidR="00C151C1" w:rsidRPr="005D6D86" w:rsidRDefault="00C151C1" w:rsidP="00C151C1">
      <w:pPr>
        <w:spacing w:after="0"/>
        <w:rPr>
          <w:rFonts w:ascii="Arial" w:hAnsi="Arial" w:cs="Arial"/>
          <w:b/>
        </w:rPr>
      </w:pPr>
      <w:r w:rsidRPr="005D6D86">
        <w:rPr>
          <w:rFonts w:ascii="Arial" w:hAnsi="Arial" w:cs="Arial"/>
          <w:b/>
        </w:rPr>
        <w:t>PALAVRAS-CHAVE</w:t>
      </w:r>
      <w:r w:rsidRPr="005D6D86">
        <w:rPr>
          <w:rFonts w:ascii="Arial" w:hAnsi="Arial" w:cs="Arial"/>
        </w:rPr>
        <w:t xml:space="preserve">: </w:t>
      </w:r>
      <w:r w:rsidR="0060336B" w:rsidRPr="005D6D86">
        <w:rPr>
          <w:rFonts w:ascii="Arial" w:hAnsi="Arial" w:cs="Arial"/>
        </w:rPr>
        <w:t>Patrimônio</w:t>
      </w:r>
      <w:r w:rsidR="00282650" w:rsidRPr="005D6D86">
        <w:rPr>
          <w:rFonts w:ascii="Arial" w:hAnsi="Arial" w:cs="Arial"/>
        </w:rPr>
        <w:t xml:space="preserve"> Cultural </w:t>
      </w:r>
      <w:proofErr w:type="gramStart"/>
      <w:r w:rsidR="00282650" w:rsidRPr="005D6D86">
        <w:rPr>
          <w:rFonts w:ascii="Arial" w:hAnsi="Arial" w:cs="Arial"/>
        </w:rPr>
        <w:t>Missioneiro</w:t>
      </w:r>
      <w:r w:rsidRPr="005D6D86">
        <w:rPr>
          <w:rFonts w:ascii="Arial" w:hAnsi="Arial" w:cs="Arial"/>
        </w:rPr>
        <w:t>;</w:t>
      </w:r>
      <w:proofErr w:type="gramEnd"/>
      <w:r w:rsidR="00282650" w:rsidRPr="005D6D86">
        <w:rPr>
          <w:rFonts w:ascii="Arial" w:hAnsi="Arial" w:cs="Arial"/>
        </w:rPr>
        <w:t xml:space="preserve">Educação Patrimonial </w:t>
      </w:r>
      <w:r w:rsidRPr="005D6D86">
        <w:rPr>
          <w:rFonts w:ascii="Arial" w:hAnsi="Arial" w:cs="Arial"/>
        </w:rPr>
        <w:t>;</w:t>
      </w:r>
      <w:r w:rsidR="0060336B" w:rsidRPr="005D6D86">
        <w:rPr>
          <w:rFonts w:ascii="Arial" w:hAnsi="Arial" w:cs="Arial"/>
        </w:rPr>
        <w:t>novas didáticas</w:t>
      </w:r>
      <w:r w:rsidR="00220C6E" w:rsidRPr="005D6D86">
        <w:rPr>
          <w:rFonts w:ascii="Arial" w:hAnsi="Arial" w:cs="Arial"/>
        </w:rPr>
        <w:t xml:space="preserve">  </w:t>
      </w:r>
    </w:p>
    <w:p w:rsidR="003D47BC" w:rsidRDefault="003D47BC">
      <w:pPr>
        <w:rPr>
          <w:rFonts w:ascii="Arial" w:hAnsi="Arial" w:cs="Arial"/>
        </w:rPr>
      </w:pPr>
    </w:p>
    <w:p w:rsidR="00ED5C62" w:rsidRPr="005D6D86" w:rsidRDefault="00ED5C62">
      <w:pPr>
        <w:rPr>
          <w:rFonts w:ascii="Arial" w:hAnsi="Arial" w:cs="Arial"/>
        </w:rPr>
      </w:pPr>
      <w:r>
        <w:rPr>
          <w:rFonts w:ascii="Times New Roman" w:hAnsi="Times New Roman"/>
        </w:rPr>
        <w:t xml:space="preserve">Daniele </w:t>
      </w:r>
      <w:proofErr w:type="spellStart"/>
      <w:r>
        <w:rPr>
          <w:rFonts w:ascii="Times New Roman" w:hAnsi="Times New Roman"/>
        </w:rPr>
        <w:t>Jungton</w:t>
      </w:r>
      <w:proofErr w:type="spellEnd"/>
      <w:r>
        <w:rPr>
          <w:rFonts w:ascii="Times New Roman" w:hAnsi="Times New Roman"/>
        </w:rPr>
        <w:t xml:space="preserve">: </w:t>
      </w:r>
      <w:r w:rsidRPr="00045595">
        <w:rPr>
          <w:rFonts w:ascii="Times New Roman" w:hAnsi="Times New Roman"/>
        </w:rPr>
        <w:t>Professora de Humanidades da Rede Pública de Ensino</w:t>
      </w:r>
      <w:r>
        <w:rPr>
          <w:rFonts w:ascii="Times New Roman" w:hAnsi="Times New Roman"/>
        </w:rPr>
        <w:t xml:space="preserve"> do Estado do Rio Grande do Sul/Brasil,</w:t>
      </w:r>
      <w:r w:rsidRPr="00045595">
        <w:rPr>
          <w:rFonts w:ascii="Times New Roman" w:hAnsi="Times New Roman"/>
        </w:rPr>
        <w:t xml:space="preserve"> Licenciada em História pela UNIJUÍ. Pós-Graduada em História do RS, URCAMP</w:t>
      </w:r>
      <w:r>
        <w:rPr>
          <w:rFonts w:ascii="Times New Roman" w:hAnsi="Times New Roman"/>
        </w:rPr>
        <w:t>, Leciona a cinco anos no Colégio Estadual São Borja - CESB</w:t>
      </w:r>
    </w:p>
    <w:p w:rsidR="00390FD7" w:rsidRPr="009D67CD" w:rsidRDefault="00390FD7">
      <w:pPr>
        <w:rPr>
          <w:rFonts w:ascii="Arial" w:hAnsi="Arial" w:cs="Arial"/>
        </w:rPr>
      </w:pPr>
    </w:p>
    <w:p w:rsidR="005D6D86" w:rsidRPr="009D67CD" w:rsidRDefault="005D6D86">
      <w:pPr>
        <w:rPr>
          <w:rFonts w:ascii="Arial" w:hAnsi="Arial" w:cs="Arial"/>
          <w:b/>
        </w:rPr>
      </w:pPr>
      <w:r w:rsidRPr="009D67CD">
        <w:rPr>
          <w:rFonts w:ascii="Arial" w:hAnsi="Arial" w:cs="Arial"/>
          <w:b/>
        </w:rPr>
        <w:t xml:space="preserve">BREVE CONTEXTO HISTÓRICO </w:t>
      </w:r>
    </w:p>
    <w:p w:rsidR="009D67CD" w:rsidRPr="009D67CD" w:rsidRDefault="009D67CD" w:rsidP="009D67CD">
      <w:pPr>
        <w:spacing w:after="0" w:line="360" w:lineRule="auto"/>
        <w:ind w:firstLine="709"/>
        <w:jc w:val="both"/>
        <w:rPr>
          <w:rFonts w:ascii="Arial" w:hAnsi="Arial" w:cs="Arial"/>
        </w:rPr>
      </w:pPr>
      <w:r w:rsidRPr="009D67CD">
        <w:rPr>
          <w:rFonts w:ascii="Arial" w:hAnsi="Arial" w:cs="Arial"/>
        </w:rPr>
        <w:t xml:space="preserve">Para podermos nos ambientar deveremos conhecer brevemente como foi à formação histórica desse espaço social em que o projeto foi executado. Esse território teve inicio de sua formação com a chegada dos Jesuítas em 9 de fevereiro de 1604. A Companhia de Jesus deu inicio ao seu projeto de civilização com a criação da Província Jesuítica do Paraguai. Juntamente com os índios Guaranis começaram seu trabalho de conquista e desenvolvimento do chamado “Povo Missioneiro”. No total foram fundadas 30 reduções missioneiras e diversas capelas articuladas por estradas e ligações fluviais, entre estâncias de gado, ervais e lavouras. Essa rede foi constituída com a seguinte estruturação, no Paraguai foi oito, Argentina, 15; e no Brasil sete, chegando aproximadamente uma população em estado reducional de aproximadamente de 150 mil habitantes, e isso tendo em vista as duas fases do processo civilizatório. </w:t>
      </w:r>
    </w:p>
    <w:p w:rsidR="00390FD7" w:rsidRDefault="00390FD7"/>
    <w:p w:rsidR="009D67CD" w:rsidRDefault="00C41348">
      <w:r>
        <w:rPr>
          <w:noProof/>
          <w:lang w:val="es-PY" w:eastAsia="es-PY"/>
        </w:rPr>
        <mc:AlternateContent>
          <mc:Choice Requires="wps">
            <w:drawing>
              <wp:anchor distT="0" distB="0" distL="114300" distR="114300" simplePos="0" relativeHeight="251661312" behindDoc="0" locked="0" layoutInCell="1" allowOverlap="1">
                <wp:simplePos x="0" y="0"/>
                <wp:positionH relativeFrom="column">
                  <wp:posOffset>1515110</wp:posOffset>
                </wp:positionH>
                <wp:positionV relativeFrom="paragraph">
                  <wp:posOffset>2228850</wp:posOffset>
                </wp:positionV>
                <wp:extent cx="2501265" cy="405765"/>
                <wp:effectExtent l="4445" t="1905" r="0" b="1905"/>
                <wp:wrapTight wrapText="bothSides">
                  <wp:wrapPolygon edited="0">
                    <wp:start x="-82" y="0"/>
                    <wp:lineTo x="-82" y="20958"/>
                    <wp:lineTo x="21600" y="20958"/>
                    <wp:lineTo x="21600" y="0"/>
                    <wp:lineTo x="-82"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7CD" w:rsidRPr="004B28BB" w:rsidRDefault="009D67CD" w:rsidP="009D67CD">
                            <w:pPr>
                              <w:pStyle w:val="Epgrafe"/>
                              <w:rPr>
                                <w:noProof/>
                              </w:rPr>
                            </w:pPr>
                            <w:r>
                              <w:t xml:space="preserve">Figura </w:t>
                            </w:r>
                            <w:r w:rsidR="00F537EB">
                              <w:fldChar w:fldCharType="begin"/>
                            </w:r>
                            <w:r w:rsidR="00F537EB">
                              <w:instrText xml:space="preserve"> SEQ Figura \* ARABIC </w:instrText>
                            </w:r>
                            <w:r w:rsidR="00F537EB">
                              <w:fldChar w:fldCharType="separate"/>
                            </w:r>
                            <w:r w:rsidR="001F1517">
                              <w:rPr>
                                <w:noProof/>
                              </w:rPr>
                              <w:t>1</w:t>
                            </w:r>
                            <w:r w:rsidR="00F537EB">
                              <w:rPr>
                                <w:noProof/>
                              </w:rPr>
                              <w:fldChar w:fldCharType="end"/>
                            </w:r>
                            <w:r>
                              <w:t xml:space="preserve">: </w:t>
                            </w:r>
                            <w:r w:rsidRPr="00414A0C">
                              <w:t>FONTE: Projetos Itinerários Culturais do MERCOSUL, Adaptado por Muriel Pinto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119.3pt;margin-top:175.5pt;width:196.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gMeQIAAAc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GHCX&#10;YaRIDxzd89GjKz2iPJRnMK4CrzsDfn6EZXCNqTpzq+lnh5S+7oja8VfW6qHjhEF4WTiZPDk64bgA&#10;sh3eaQbXkL3XEWhsbR9qB9VAgA40PZyoCaFQWMyXaZavlhhR2CvS5TnY4QpSzaeNdf4N1z0KRo0t&#10;UB/RyeHW+cl1dgmXOS0Fa4SUcWJ322tp0YGATJr4HdGfuUkVnJUOxybEaQWChDvCXgg30v6tzPIi&#10;vcrLRbNany+KplguyvN0vUiz8qpcpUVZ3DTfQ4BZUXWCMa5uheKzBLPi7yg+NsMknihCNNS4XObL&#10;iaI/JpnG73dJ9sJDR0rR13h9ciJVIPa1YpA2qTwRcrKT5+FHQqAG8z9WJcogMD9pwI/bcRJcuD1I&#10;ZKvZA+jCaqANyIfXBIxO268YDdCZNXZf9sRyjORbBdoKbTwbdja2s0EUhaM19hhN5rWf2n1vrNh1&#10;gDyr9xXorxFRGo9RHFUL3RZzOL4MoZ2fzqPX4/u1+QEAAP//AwBQSwMEFAAGAAgAAAAhAKVa8+zj&#10;AAAACwEAAA8AAABkcnMvZG93bnJldi54bWxMj8tOwzAQRfdI/IM1SGwQdV6NSsikqipYlE1F6Iad&#10;G7txIB5HsdOGv8ddwXI0R/eeW65n07OzGl1nCSFeRMAUNVZ21CIcPl4fV8CcFyRFb0kh/CgH6+r2&#10;phSFtBd6V+fatyyEkCsEgvZ+KDh3jVZGuIUdFIXfyY5G+HCOLZejuIRw0/MkinJuREehQYtBbbVq&#10;vuvJIOyzz71+mE4vb5ssHXeHaZt/tTXi/d28eQbm1ez/YLjqB3WogtPRTiQd6xGSdJUHFCFdxmFU&#10;IPI0WQI7ImRx9gS8Kvn/DdUvAAAA//8DAFBLAQItABQABgAIAAAAIQC2gziS/gAAAOEBAAATAAAA&#10;AAAAAAAAAAAAAAAAAABbQ29udGVudF9UeXBlc10ueG1sUEsBAi0AFAAGAAgAAAAhADj9If/WAAAA&#10;lAEAAAsAAAAAAAAAAAAAAAAALwEAAF9yZWxzLy5yZWxzUEsBAi0AFAAGAAgAAAAhAGlKiAx5AgAA&#10;BwUAAA4AAAAAAAAAAAAAAAAALgIAAGRycy9lMm9Eb2MueG1sUEsBAi0AFAAGAAgAAAAhAKVa8+zj&#10;AAAACwEAAA8AAAAAAAAAAAAAAAAA0wQAAGRycy9kb3ducmV2LnhtbFBLBQYAAAAABAAEAPMAAADj&#10;BQAAAAA=&#10;" stroked="f">
                <v:textbox style="mso-fit-shape-to-text:t" inset="0,0,0,0">
                  <w:txbxContent>
                    <w:p w:rsidR="009D67CD" w:rsidRPr="004B28BB" w:rsidRDefault="009D67CD" w:rsidP="009D67CD">
                      <w:pPr>
                        <w:pStyle w:val="Epgrafe"/>
                        <w:rPr>
                          <w:noProof/>
                        </w:rPr>
                      </w:pPr>
                      <w:r>
                        <w:t xml:space="preserve">Figura </w:t>
                      </w:r>
                      <w:fldSimple w:instr=" SEQ Figura \* ARABIC ">
                        <w:r w:rsidR="001F1517">
                          <w:rPr>
                            <w:noProof/>
                          </w:rPr>
                          <w:t>1</w:t>
                        </w:r>
                      </w:fldSimple>
                      <w:r>
                        <w:t xml:space="preserve">: </w:t>
                      </w:r>
                      <w:r w:rsidRPr="00414A0C">
                        <w:t>FONTE: Projetos Itinerários Culturais do MERCOSUL, Adaptado por Muriel Pinto</w:t>
                      </w:r>
                    </w:p>
                  </w:txbxContent>
                </v:textbox>
                <w10:wrap type="tight"/>
              </v:shape>
            </w:pict>
          </mc:Fallback>
        </mc:AlternateContent>
      </w:r>
      <w:r w:rsidR="009D67CD">
        <w:rPr>
          <w:noProof/>
          <w:lang w:val="es-PY" w:eastAsia="es-PY"/>
        </w:rPr>
        <w:drawing>
          <wp:anchor distT="0" distB="0" distL="114300" distR="114300" simplePos="0" relativeHeight="251659264" behindDoc="1" locked="0" layoutInCell="1" allowOverlap="1">
            <wp:simplePos x="0" y="0"/>
            <wp:positionH relativeFrom="column">
              <wp:posOffset>1515110</wp:posOffset>
            </wp:positionH>
            <wp:positionV relativeFrom="paragraph">
              <wp:posOffset>-86360</wp:posOffset>
            </wp:positionV>
            <wp:extent cx="2501265" cy="2258060"/>
            <wp:effectExtent l="19050" t="0" r="0" b="0"/>
            <wp:wrapTight wrapText="bothSides">
              <wp:wrapPolygon edited="0">
                <wp:start x="-165" y="0"/>
                <wp:lineTo x="-165" y="21503"/>
                <wp:lineTo x="21551" y="21503"/>
                <wp:lineTo x="21551" y="0"/>
                <wp:lineTo x="-165" y="0"/>
              </wp:wrapPolygon>
            </wp:wrapTight>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501265" cy="2258060"/>
                    </a:xfrm>
                    <a:prstGeom prst="rect">
                      <a:avLst/>
                    </a:prstGeom>
                    <a:noFill/>
                    <a:ln w="9525">
                      <a:noFill/>
                      <a:miter lim="800000"/>
                      <a:headEnd/>
                      <a:tailEnd/>
                    </a:ln>
                  </pic:spPr>
                </pic:pic>
              </a:graphicData>
            </a:graphic>
          </wp:anchor>
        </w:drawing>
      </w:r>
    </w:p>
    <w:p w:rsidR="00390FD7" w:rsidRDefault="00390FD7"/>
    <w:p w:rsidR="00390FD7" w:rsidRDefault="00390FD7"/>
    <w:p w:rsidR="00390FD7" w:rsidRDefault="00390FD7"/>
    <w:p w:rsidR="00390FD7" w:rsidRDefault="00390FD7"/>
    <w:p w:rsidR="005D6D86" w:rsidRDefault="005D6D86"/>
    <w:p w:rsidR="005D6D86" w:rsidRDefault="005D6D86"/>
    <w:p w:rsidR="005D6D86" w:rsidRDefault="005D6D86"/>
    <w:p w:rsidR="005D6D86" w:rsidRDefault="009D67CD" w:rsidP="009D67CD">
      <w:pPr>
        <w:spacing w:after="0" w:line="360" w:lineRule="auto"/>
        <w:ind w:firstLine="709"/>
        <w:jc w:val="both"/>
        <w:rPr>
          <w:rFonts w:ascii="Arial" w:hAnsi="Arial" w:cs="Arial"/>
        </w:rPr>
      </w:pPr>
      <w:r w:rsidRPr="009D67CD">
        <w:rPr>
          <w:rFonts w:ascii="Arial" w:hAnsi="Arial" w:cs="Arial"/>
        </w:rPr>
        <w:t>Somente na então chamada</w:t>
      </w:r>
      <w:r w:rsidRPr="009D67CD">
        <w:rPr>
          <w:rStyle w:val="Refdenotaalpie"/>
          <w:rFonts w:ascii="Arial" w:hAnsi="Arial" w:cs="Arial"/>
        </w:rPr>
        <w:footnoteReference w:id="1"/>
      </w:r>
      <w:proofErr w:type="gramStart"/>
      <w:r w:rsidRPr="009D67CD">
        <w:rPr>
          <w:rFonts w:ascii="Arial" w:hAnsi="Arial" w:cs="Arial"/>
        </w:rPr>
        <w:t xml:space="preserve">  </w:t>
      </w:r>
      <w:proofErr w:type="gramEnd"/>
      <w:r w:rsidRPr="009D67CD">
        <w:rPr>
          <w:rFonts w:ascii="Arial" w:hAnsi="Arial" w:cs="Arial"/>
        </w:rPr>
        <w:t>“segunda fase do projeto civilizatório reducional” no retorno do projeto, surge outra formação,  em torno de 1690 com a fundação da Redução São Francisco de Borja</w:t>
      </w:r>
      <w:r>
        <w:rPr>
          <w:rStyle w:val="Refdenotaalpie"/>
          <w:rFonts w:ascii="Arial" w:hAnsi="Arial" w:cs="Arial"/>
        </w:rPr>
        <w:footnoteReference w:id="2"/>
      </w:r>
      <w:r w:rsidRPr="009D67CD">
        <w:rPr>
          <w:rFonts w:ascii="Arial" w:hAnsi="Arial" w:cs="Arial"/>
        </w:rPr>
        <w:t xml:space="preserve">  que foi oriunda da Redução de Santo Tomé que ficava do lado direito do Rio Uruguai (</w:t>
      </w:r>
      <w:proofErr w:type="spellStart"/>
      <w:r w:rsidRPr="009D67CD">
        <w:rPr>
          <w:rFonts w:ascii="Arial" w:hAnsi="Arial" w:cs="Arial"/>
        </w:rPr>
        <w:t>Fig</w:t>
      </w:r>
      <w:proofErr w:type="spellEnd"/>
      <w:r w:rsidRPr="009D67CD">
        <w:rPr>
          <w:rFonts w:ascii="Arial" w:hAnsi="Arial" w:cs="Arial"/>
        </w:rPr>
        <w:t>: 01), uma vez que São Borja era uma espécie de colônia da mesma. Seu surgimento teria interesses estratégicos e geopolíticos, uma vez que era um local estratégico no controle do rio, o mesmo se torna uma forma de fronteira natural contra saqueadores e outros conflitos que essa região vivia constantemente, prática do contrabando era vivenciada nessa região em ambos os lados.</w:t>
      </w:r>
    </w:p>
    <w:p w:rsidR="000B072D" w:rsidRPr="009D67CD" w:rsidRDefault="000B072D" w:rsidP="009D67CD">
      <w:pPr>
        <w:spacing w:after="0" w:line="360" w:lineRule="auto"/>
        <w:ind w:firstLine="709"/>
        <w:jc w:val="both"/>
        <w:rPr>
          <w:rFonts w:ascii="Arial" w:hAnsi="Arial" w:cs="Arial"/>
        </w:rPr>
      </w:pPr>
    </w:p>
    <w:p w:rsidR="000B072D" w:rsidRPr="000B072D" w:rsidRDefault="000B072D" w:rsidP="000B072D">
      <w:pPr>
        <w:spacing w:after="0" w:line="240" w:lineRule="auto"/>
        <w:ind w:left="2268"/>
        <w:jc w:val="both"/>
        <w:rPr>
          <w:rFonts w:ascii="Arial" w:hAnsi="Arial" w:cs="Arial"/>
          <w:sz w:val="20"/>
          <w:szCs w:val="20"/>
        </w:rPr>
      </w:pPr>
      <w:r w:rsidRPr="000B072D">
        <w:rPr>
          <w:rFonts w:ascii="Arial" w:hAnsi="Arial" w:cs="Arial"/>
          <w:sz w:val="20"/>
          <w:szCs w:val="20"/>
        </w:rPr>
        <w:t>A fundação de uma redução, no geral, exigiu por parte dos seus idealizadores um conhecimento amplo da geografia e da logística do território escolhido, contudo, não foram os únicos conhecimentos levados em consideração. A escolha do local procurava contemplar outros interesses que não somente as questões relacionadas ao ambiente físico. (MAURER, 2014, p.9)</w:t>
      </w:r>
    </w:p>
    <w:p w:rsidR="000B072D" w:rsidRPr="000B072D" w:rsidRDefault="000B072D" w:rsidP="000B072D">
      <w:pPr>
        <w:rPr>
          <w:rFonts w:ascii="Arial" w:hAnsi="Arial" w:cs="Arial"/>
        </w:rPr>
      </w:pPr>
    </w:p>
    <w:p w:rsidR="000B072D" w:rsidRDefault="000B072D" w:rsidP="000A53B7">
      <w:pPr>
        <w:spacing w:after="0" w:line="360" w:lineRule="auto"/>
        <w:ind w:firstLine="709"/>
        <w:jc w:val="both"/>
        <w:rPr>
          <w:rFonts w:ascii="Arial" w:hAnsi="Arial" w:cs="Arial"/>
        </w:rPr>
      </w:pPr>
      <w:r w:rsidRPr="000B072D">
        <w:rPr>
          <w:rFonts w:ascii="Arial" w:hAnsi="Arial" w:cs="Arial"/>
        </w:rPr>
        <w:t>A fundação da redução de São Francisco de Borja também foi motivada para controle de uma parcela de índios infiéis, ou seja, índios</w:t>
      </w:r>
      <w:r w:rsidRPr="000B072D">
        <w:rPr>
          <w:rFonts w:ascii="Arial" w:hAnsi="Arial" w:cs="Arial"/>
          <w:vertAlign w:val="superscript"/>
        </w:rPr>
        <w:footnoteReference w:id="3"/>
      </w:r>
      <w:r w:rsidRPr="000B072D">
        <w:rPr>
          <w:rFonts w:ascii="Arial" w:hAnsi="Arial" w:cs="Arial"/>
        </w:rPr>
        <w:t xml:space="preserve"> não catequizados que circulavam livremente nesse território, uma tentativa de remover, e inserir índios providos das reduções jesuíticas </w:t>
      </w:r>
      <w:r w:rsidR="000A53B7">
        <w:rPr>
          <w:rFonts w:ascii="Arial" w:hAnsi="Arial" w:cs="Arial"/>
        </w:rPr>
        <w:t>que detinham</w:t>
      </w:r>
      <w:r w:rsidRPr="000B072D">
        <w:rPr>
          <w:rFonts w:ascii="Arial" w:hAnsi="Arial" w:cs="Arial"/>
        </w:rPr>
        <w:t xml:space="preserve"> outros conhecimentos, tais como artísticos e militares</w:t>
      </w:r>
      <w:r w:rsidRPr="000B072D">
        <w:rPr>
          <w:rFonts w:ascii="Arial" w:hAnsi="Arial" w:cs="Arial"/>
          <w:vertAlign w:val="superscript"/>
        </w:rPr>
        <w:footnoteReference w:id="4"/>
      </w:r>
      <w:r w:rsidRPr="000B072D">
        <w:rPr>
          <w:rFonts w:ascii="Arial" w:hAnsi="Arial" w:cs="Arial"/>
        </w:rPr>
        <w:t>, esse território então</w:t>
      </w:r>
      <w:r w:rsidR="000A53B7">
        <w:rPr>
          <w:rFonts w:ascii="Arial" w:hAnsi="Arial" w:cs="Arial"/>
        </w:rPr>
        <w:t>,</w:t>
      </w:r>
      <w:r w:rsidRPr="000B072D">
        <w:rPr>
          <w:rFonts w:ascii="Arial" w:hAnsi="Arial" w:cs="Arial"/>
        </w:rPr>
        <w:t xml:space="preserve"> a partir da fundação da redução em 1690</w:t>
      </w:r>
      <w:r w:rsidRPr="000B072D">
        <w:rPr>
          <w:rFonts w:ascii="Arial" w:hAnsi="Arial" w:cs="Arial"/>
          <w:vertAlign w:val="superscript"/>
        </w:rPr>
        <w:footnoteReference w:id="5"/>
      </w:r>
      <w:r w:rsidRPr="000B072D">
        <w:rPr>
          <w:rFonts w:ascii="Arial" w:hAnsi="Arial" w:cs="Arial"/>
        </w:rPr>
        <w:t>, torno</w:t>
      </w:r>
      <w:r w:rsidR="000A53B7">
        <w:rPr>
          <w:rFonts w:ascii="Arial" w:hAnsi="Arial" w:cs="Arial"/>
        </w:rPr>
        <w:t>u</w:t>
      </w:r>
      <w:r w:rsidRPr="000B072D">
        <w:rPr>
          <w:rFonts w:ascii="Arial" w:hAnsi="Arial" w:cs="Arial"/>
        </w:rPr>
        <w:t>-se um espaço social</w:t>
      </w:r>
      <w:r w:rsidRPr="000B072D">
        <w:rPr>
          <w:rFonts w:ascii="Arial" w:hAnsi="Arial" w:cs="Arial"/>
          <w:vertAlign w:val="superscript"/>
        </w:rPr>
        <w:footnoteReference w:id="6"/>
      </w:r>
      <w:r w:rsidRPr="000B072D">
        <w:rPr>
          <w:rFonts w:ascii="Arial" w:hAnsi="Arial" w:cs="Arial"/>
        </w:rPr>
        <w:t xml:space="preserve"> </w:t>
      </w:r>
      <w:r w:rsidRPr="000B072D">
        <w:rPr>
          <w:rFonts w:ascii="Arial" w:hAnsi="Arial" w:cs="Arial"/>
        </w:rPr>
        <w:lastRenderedPageBreak/>
        <w:t>diferente das outras reduções, por haver esse contato de índios catequizados e infiéis</w:t>
      </w:r>
      <w:r w:rsidRPr="000B072D">
        <w:rPr>
          <w:rFonts w:ascii="Arial" w:hAnsi="Arial" w:cs="Arial"/>
          <w:vertAlign w:val="superscript"/>
        </w:rPr>
        <w:footnoteReference w:id="7"/>
      </w:r>
      <w:r w:rsidRPr="000B072D">
        <w:rPr>
          <w:rFonts w:ascii="Arial" w:hAnsi="Arial" w:cs="Arial"/>
        </w:rPr>
        <w:t>, essas inter-relações sócias que ocorrem em um espaço social estreitamente que se relaciona com o local, gera uma cultura diferenciada. Mantiveram-se, pois nos povoados das Missões Jesuíticas muitos elementos tradicionais da sociedade indígena.</w:t>
      </w:r>
    </w:p>
    <w:p w:rsidR="00F17E6F" w:rsidRPr="00F17E6F" w:rsidRDefault="00F17E6F" w:rsidP="00F17E6F">
      <w:pPr>
        <w:spacing w:after="0" w:line="360" w:lineRule="auto"/>
        <w:ind w:firstLine="709"/>
        <w:jc w:val="both"/>
        <w:rPr>
          <w:rFonts w:ascii="Arial" w:hAnsi="Arial" w:cs="Arial"/>
        </w:rPr>
      </w:pPr>
      <w:r w:rsidRPr="00F17E6F">
        <w:rPr>
          <w:rFonts w:ascii="Arial" w:hAnsi="Arial" w:cs="Arial"/>
        </w:rPr>
        <w:t>Todas as relações acontecem em um espaço, transformando os em construtores desse espaço social, o espaço social é construído e percebido e representado, o espaço social é somente construído pela sociedade através da apropriação da natureza, o próprio espaço físico é também uma construção do imaginário individual e coletivo.</w:t>
      </w:r>
    </w:p>
    <w:p w:rsidR="00F17E6F" w:rsidRDefault="00F17E6F" w:rsidP="00F17E6F">
      <w:pPr>
        <w:spacing w:after="0" w:line="360" w:lineRule="auto"/>
        <w:ind w:firstLine="709"/>
        <w:jc w:val="both"/>
        <w:rPr>
          <w:rFonts w:ascii="Arial" w:hAnsi="Arial" w:cs="Arial"/>
        </w:rPr>
      </w:pPr>
      <w:r w:rsidRPr="00F17E6F">
        <w:rPr>
          <w:rFonts w:ascii="Arial" w:hAnsi="Arial" w:cs="Arial"/>
        </w:rPr>
        <w:t>Com essa nova configuração de território surge uma fronteira, e se tratando de um território com um rio então chamado de Rio Uruguai, esse território com características geográficas</w:t>
      </w:r>
      <w:r w:rsidRPr="00F17E6F">
        <w:rPr>
          <w:rFonts w:ascii="Arial" w:hAnsi="Arial" w:cs="Arial"/>
          <w:vertAlign w:val="superscript"/>
        </w:rPr>
        <w:footnoteReference w:id="8"/>
      </w:r>
      <w:r w:rsidRPr="00F17E6F">
        <w:rPr>
          <w:rFonts w:ascii="Arial" w:hAnsi="Arial" w:cs="Arial"/>
        </w:rPr>
        <w:t xml:space="preserve"> diferentes das outras reduções, se torna um lugar estratégico, que nesse momento histórico de conquista e controle de comercio ilegal e legal, era importante controle dos rios para ter maior control</w:t>
      </w:r>
      <w:r>
        <w:rPr>
          <w:rFonts w:ascii="Arial" w:hAnsi="Arial" w:cs="Arial"/>
        </w:rPr>
        <w:t>e contra invasões e saqueadores</w:t>
      </w:r>
      <w:r w:rsidRPr="00F17E6F">
        <w:rPr>
          <w:rFonts w:ascii="Arial" w:hAnsi="Arial" w:cs="Arial"/>
        </w:rPr>
        <w:t>.</w:t>
      </w:r>
    </w:p>
    <w:p w:rsidR="002B5361" w:rsidRDefault="002B5361" w:rsidP="002B5361">
      <w:pPr>
        <w:spacing w:after="0" w:line="360" w:lineRule="auto"/>
        <w:ind w:firstLine="709"/>
        <w:jc w:val="both"/>
        <w:rPr>
          <w:rFonts w:ascii="Arial" w:hAnsi="Arial" w:cs="Arial"/>
        </w:rPr>
      </w:pPr>
      <w:r w:rsidRPr="002B5361">
        <w:rPr>
          <w:rFonts w:ascii="Arial" w:hAnsi="Arial" w:cs="Arial"/>
        </w:rPr>
        <w:t xml:space="preserve">Alem da participação do período reducional, esse território samborjense se destaca por possuir uma emblemática trajetória nacional e também no contexto </w:t>
      </w:r>
      <w:proofErr w:type="spellStart"/>
      <w:r w:rsidRPr="002B5361">
        <w:rPr>
          <w:rFonts w:ascii="Arial" w:hAnsi="Arial" w:cs="Arial"/>
        </w:rPr>
        <w:t>sulamericano</w:t>
      </w:r>
      <w:proofErr w:type="spellEnd"/>
      <w:r w:rsidRPr="002B5361">
        <w:rPr>
          <w:rFonts w:ascii="Arial" w:hAnsi="Arial" w:cs="Arial"/>
        </w:rPr>
        <w:t xml:space="preserve">, por sua participação na Guerra do Paraguai (1865). Atualmente conhecida politicamente e reconhecida como “Terra dos Presidentes” e “berço do Trabalhismo”.  Esse reconhecimento deve-se porque nesse município em destaque, surgiram figuras políticas de grande importância para a história do Brasil, pois se tratam de dois ex-presidentes; Getúlio Vargas e João Belchior Marques </w:t>
      </w:r>
      <w:proofErr w:type="gramStart"/>
      <w:r w:rsidRPr="002B5361">
        <w:rPr>
          <w:rFonts w:ascii="Arial" w:hAnsi="Arial" w:cs="Arial"/>
        </w:rPr>
        <w:t>Goulart.</w:t>
      </w:r>
      <w:proofErr w:type="gramEnd"/>
      <w:r w:rsidRPr="002B5361">
        <w:rPr>
          <w:rFonts w:ascii="Arial" w:hAnsi="Arial" w:cs="Arial"/>
        </w:rPr>
        <w:t>(COLVERO, MAURER, 2009,p.01).</w:t>
      </w:r>
    </w:p>
    <w:p w:rsidR="002B5361" w:rsidRPr="002B5361" w:rsidRDefault="002B5361" w:rsidP="002B5361">
      <w:pPr>
        <w:spacing w:after="0" w:line="360" w:lineRule="auto"/>
        <w:ind w:firstLine="709"/>
        <w:jc w:val="both"/>
        <w:rPr>
          <w:rFonts w:ascii="Arial" w:hAnsi="Arial" w:cs="Arial"/>
        </w:rPr>
      </w:pPr>
    </w:p>
    <w:p w:rsidR="002B5361" w:rsidRPr="00DB1668" w:rsidRDefault="002B5361" w:rsidP="002B5361">
      <w:pPr>
        <w:spacing w:after="0" w:line="240" w:lineRule="auto"/>
        <w:ind w:left="2268"/>
        <w:jc w:val="both"/>
        <w:rPr>
          <w:rFonts w:ascii="Arial" w:hAnsi="Arial" w:cs="Arial"/>
          <w:sz w:val="20"/>
          <w:szCs w:val="20"/>
        </w:rPr>
      </w:pPr>
      <w:r w:rsidRPr="00DB1668">
        <w:rPr>
          <w:rFonts w:ascii="Arial" w:hAnsi="Arial" w:cs="Arial"/>
          <w:sz w:val="20"/>
          <w:szCs w:val="20"/>
        </w:rPr>
        <w:t>Foi no século XX, que São Borja obteve um maior destaque no cenário sul-americano, pois nesta cidade nasceram dois presidentes brasileiros (Getúlio Vargas e João Goulart</w:t>
      </w:r>
      <w:r w:rsidRPr="00DB1668">
        <w:rPr>
          <w:rFonts w:ascii="Arial" w:hAnsi="Arial" w:cs="Arial"/>
          <w:sz w:val="20"/>
          <w:szCs w:val="20"/>
          <w:vertAlign w:val="superscript"/>
        </w:rPr>
        <w:endnoteReference w:id="1"/>
      </w:r>
      <w:r w:rsidRPr="00DB1668">
        <w:rPr>
          <w:rFonts w:ascii="Arial" w:hAnsi="Arial" w:cs="Arial"/>
          <w:sz w:val="20"/>
          <w:szCs w:val="20"/>
        </w:rPr>
        <w:t>). Nacionalmente o município é conhecido como “berço do trabalhismo”, “Terra dos Presidentes”, e “primeiro dos Sete Povos”. Além das representações históricas, São Borja possui diversas práticas sociais e manifestações culturais identificadas com a cultura pampiana, ribeirinha e fronteiriça. Esta relevante trajetória histórico-cultural construiu símbolos, narrativas, e elementos culturais que estão representados através do patrimônio cultural e de diversas identidades fronteiriças. (PINTO, et al ,2014, p.3)</w:t>
      </w:r>
    </w:p>
    <w:p w:rsidR="002B5361" w:rsidRPr="00DB1668" w:rsidRDefault="002B5361" w:rsidP="002B5361">
      <w:pPr>
        <w:spacing w:after="0" w:line="240" w:lineRule="auto"/>
        <w:ind w:left="2268"/>
        <w:jc w:val="both"/>
        <w:rPr>
          <w:rFonts w:ascii="Arial" w:hAnsi="Arial" w:cs="Arial"/>
          <w:sz w:val="20"/>
          <w:szCs w:val="20"/>
        </w:rPr>
      </w:pPr>
    </w:p>
    <w:p w:rsidR="002B5361" w:rsidRPr="002B5361" w:rsidRDefault="002B5361" w:rsidP="002B5361">
      <w:pPr>
        <w:spacing w:after="0" w:line="360" w:lineRule="auto"/>
        <w:ind w:firstLine="709"/>
        <w:jc w:val="both"/>
        <w:rPr>
          <w:rFonts w:ascii="Arial" w:hAnsi="Arial" w:cs="Arial"/>
          <w:bCs/>
        </w:rPr>
      </w:pPr>
      <w:bookmarkStart w:id="1" w:name="_Toc423276813"/>
      <w:bookmarkStart w:id="2" w:name="_Toc423276848"/>
      <w:r w:rsidRPr="002B5361">
        <w:rPr>
          <w:rFonts w:ascii="Arial" w:hAnsi="Arial" w:cs="Arial"/>
          <w:bCs/>
        </w:rPr>
        <w:lastRenderedPageBreak/>
        <w:t>Todos esses momentos históricos contribuíram para uma formação e manifestações socioculturais e também diversas culturas interligadas, gerando significados e símbolos e por conseqüências os patrimônios culturais.  Conforme Pinto, (2012</w:t>
      </w:r>
      <w:proofErr w:type="gramStart"/>
      <w:r w:rsidRPr="002B5361">
        <w:rPr>
          <w:rFonts w:ascii="Arial" w:hAnsi="Arial" w:cs="Arial"/>
          <w:bCs/>
        </w:rPr>
        <w:t>)A</w:t>
      </w:r>
      <w:proofErr w:type="gramEnd"/>
      <w:r w:rsidRPr="002B5361">
        <w:rPr>
          <w:rFonts w:ascii="Arial" w:hAnsi="Arial" w:cs="Arial"/>
          <w:bCs/>
        </w:rPr>
        <w:t xml:space="preserve"> história e as manifestações culturais desenvolvidas no período reducional reproduziram costumes, tradições e símbolos que até hoje são visualizados na região Missioneira</w:t>
      </w:r>
      <w:r w:rsidRPr="002B5361">
        <w:rPr>
          <w:rFonts w:ascii="Arial" w:hAnsi="Arial" w:cs="Arial"/>
          <w:b/>
          <w:bCs/>
        </w:rPr>
        <w:t>.</w:t>
      </w:r>
      <w:bookmarkEnd w:id="1"/>
      <w:bookmarkEnd w:id="2"/>
    </w:p>
    <w:p w:rsidR="00F17E6F" w:rsidRPr="002B5361" w:rsidRDefault="002B5361" w:rsidP="000B2FA0">
      <w:pPr>
        <w:spacing w:after="0" w:line="360" w:lineRule="auto"/>
        <w:ind w:firstLine="709"/>
        <w:jc w:val="both"/>
        <w:rPr>
          <w:rFonts w:ascii="Arial" w:hAnsi="Arial" w:cs="Arial"/>
        </w:rPr>
      </w:pPr>
      <w:r w:rsidRPr="002B5361">
        <w:rPr>
          <w:rFonts w:ascii="Arial" w:hAnsi="Arial" w:cs="Arial"/>
        </w:rPr>
        <w:t>E por esse contexto histórico que não se limita sua reflexão nesse artigo, e de grande importância projetos que valorizam essa historicidade e suas ações para promover o conhecimento e a construção do mesmo pela sociedade acadêmica e não acadêmica, dando seguimento vamos apresentar esses projetos e ações e resultados e produtos.</w:t>
      </w:r>
    </w:p>
    <w:p w:rsidR="00F17E6F" w:rsidRDefault="00F17E6F" w:rsidP="000B2FA0">
      <w:pPr>
        <w:spacing w:after="0" w:line="360" w:lineRule="auto"/>
        <w:jc w:val="both"/>
        <w:rPr>
          <w:rFonts w:ascii="Arial" w:hAnsi="Arial" w:cs="Arial"/>
        </w:rPr>
      </w:pPr>
    </w:p>
    <w:p w:rsidR="002B5361" w:rsidRPr="00BE1B0F" w:rsidRDefault="002B5361" w:rsidP="000B2FA0">
      <w:pPr>
        <w:spacing w:line="360" w:lineRule="auto"/>
        <w:jc w:val="both"/>
        <w:rPr>
          <w:rFonts w:ascii="Arial" w:hAnsi="Arial" w:cs="Arial"/>
          <w:b/>
        </w:rPr>
      </w:pPr>
      <w:r w:rsidRPr="00BE1B0F">
        <w:rPr>
          <w:rFonts w:ascii="Arial" w:hAnsi="Arial" w:cs="Arial"/>
          <w:b/>
        </w:rPr>
        <w:t>PROJETO DE EDUCAÇÃO PATRIMONIAL PARA OS DOCENTES DA REDE PÚBLICA DE ENSINO DE SÃO BORJA-RS</w:t>
      </w:r>
    </w:p>
    <w:p w:rsidR="002B5361" w:rsidRPr="00BE1B0F" w:rsidRDefault="002B5361" w:rsidP="000B2FA0">
      <w:pPr>
        <w:autoSpaceDE w:val="0"/>
        <w:autoSpaceDN w:val="0"/>
        <w:adjustRightInd w:val="0"/>
        <w:spacing w:line="360" w:lineRule="auto"/>
        <w:ind w:firstLine="709"/>
        <w:jc w:val="both"/>
        <w:rPr>
          <w:rFonts w:ascii="Arial" w:hAnsi="Arial" w:cs="Arial"/>
        </w:rPr>
      </w:pPr>
      <w:r w:rsidRPr="00BE1B0F">
        <w:rPr>
          <w:rFonts w:ascii="Arial" w:hAnsi="Arial" w:cs="Arial"/>
        </w:rPr>
        <w:t>Como foi observado anteriormente, São Borja – RS possui uma diversificada trajetória que trouxe momentos importantes para o contexto sociocultural da América do Sul. De acordo com o IPHAN</w:t>
      </w:r>
      <w:r w:rsidR="00AC6FEE">
        <w:rPr>
          <w:rStyle w:val="Refdenotaalpie"/>
          <w:rFonts w:ascii="Arial" w:hAnsi="Arial" w:cs="Arial"/>
        </w:rPr>
        <w:footnoteReference w:id="9"/>
      </w:r>
      <w:r w:rsidRPr="00BE1B0F">
        <w:rPr>
          <w:rFonts w:ascii="Arial" w:hAnsi="Arial" w:cs="Arial"/>
        </w:rPr>
        <w:t>, essa diversidade de tipologias patrimoniais destaca o município na Região das Missões. No entanto, a partir da análise de diversas política</w:t>
      </w:r>
      <w:r>
        <w:rPr>
          <w:rFonts w:ascii="Arial" w:hAnsi="Arial" w:cs="Arial"/>
        </w:rPr>
        <w:t>s culturais regionais, percebe-</w:t>
      </w:r>
      <w:r w:rsidRPr="00BE1B0F">
        <w:rPr>
          <w:rFonts w:ascii="Arial" w:hAnsi="Arial" w:cs="Arial"/>
        </w:rPr>
        <w:t>se a falta de ações que possam aproximar e despertar na população local, um mais conhecimento e valorização acerca da história práticas sociais e manifestações culturais desta cidade histórica.</w:t>
      </w:r>
    </w:p>
    <w:p w:rsidR="000907B4" w:rsidRDefault="002B5361" w:rsidP="000B2FA0">
      <w:pPr>
        <w:autoSpaceDE w:val="0"/>
        <w:autoSpaceDN w:val="0"/>
        <w:adjustRightInd w:val="0"/>
        <w:spacing w:line="360" w:lineRule="auto"/>
        <w:ind w:firstLine="709"/>
        <w:jc w:val="both"/>
        <w:rPr>
          <w:rFonts w:ascii="Arial" w:hAnsi="Arial" w:cs="Arial"/>
        </w:rPr>
      </w:pPr>
      <w:r w:rsidRPr="00BE1B0F">
        <w:rPr>
          <w:rFonts w:ascii="Arial" w:hAnsi="Arial" w:cs="Arial"/>
        </w:rPr>
        <w:t xml:space="preserve">O projeto </w:t>
      </w:r>
      <w:r w:rsidR="00AC6FEE">
        <w:rPr>
          <w:rFonts w:ascii="Arial" w:hAnsi="Arial" w:cs="Arial"/>
        </w:rPr>
        <w:t>efetivado</w:t>
      </w:r>
      <w:r w:rsidRPr="00BE1B0F">
        <w:rPr>
          <w:rFonts w:ascii="Arial" w:hAnsi="Arial" w:cs="Arial"/>
        </w:rPr>
        <w:t xml:space="preserve"> </w:t>
      </w:r>
      <w:r w:rsidR="00AC6FEE">
        <w:rPr>
          <w:rFonts w:ascii="Arial" w:hAnsi="Arial" w:cs="Arial"/>
        </w:rPr>
        <w:t>foi</w:t>
      </w:r>
      <w:r w:rsidRPr="00BE1B0F">
        <w:rPr>
          <w:rFonts w:ascii="Arial" w:hAnsi="Arial" w:cs="Arial"/>
        </w:rPr>
        <w:t xml:space="preserve"> dividido nas seguintes etapas: elaboração de obra didática sobre as a historiografia e patrimônio cultural da cidade</w:t>
      </w:r>
      <w:r w:rsidR="00B339A3">
        <w:rPr>
          <w:rFonts w:ascii="Arial" w:hAnsi="Arial" w:cs="Arial"/>
        </w:rPr>
        <w:t xml:space="preserve"> (abaixo capa da obra, fig</w:t>
      </w:r>
      <w:r w:rsidR="001F1517">
        <w:rPr>
          <w:rFonts w:ascii="Arial" w:hAnsi="Arial" w:cs="Arial"/>
        </w:rPr>
        <w:t>.</w:t>
      </w:r>
      <w:r w:rsidR="00B339A3">
        <w:rPr>
          <w:rFonts w:ascii="Arial" w:hAnsi="Arial" w:cs="Arial"/>
        </w:rPr>
        <w:t xml:space="preserve"> 02)</w:t>
      </w:r>
      <w:r w:rsidRPr="00BE1B0F">
        <w:rPr>
          <w:rFonts w:ascii="Arial" w:hAnsi="Arial" w:cs="Arial"/>
        </w:rPr>
        <w:t>; elaboração de uma cartilha com propostas de novas metodologias</w:t>
      </w:r>
      <w:r w:rsidR="001F1517">
        <w:rPr>
          <w:rFonts w:ascii="Arial" w:hAnsi="Arial" w:cs="Arial"/>
        </w:rPr>
        <w:t xml:space="preserve"> (fig. 03)</w:t>
      </w:r>
      <w:r w:rsidRPr="00BE1B0F">
        <w:rPr>
          <w:rFonts w:ascii="Arial" w:hAnsi="Arial" w:cs="Arial"/>
        </w:rPr>
        <w:t>, técnicas didáticas e conceitos para dar suporte aos docentes na valorização/ democratização do Patrimônio Histórico-Cultural local; organização e execução de oficinas e mini-cursos em diversas áreas, como: museologia, patrimônio cultural, historiografia, geografia cultural, memória, entre outros.</w:t>
      </w:r>
      <w:r w:rsidR="00B339A3" w:rsidRPr="00B339A3">
        <w:rPr>
          <w:rFonts w:ascii="Arial" w:hAnsi="Arial" w:cs="Arial"/>
          <w:noProof/>
          <w:lang w:eastAsia="pt-BR"/>
        </w:rPr>
        <w:t xml:space="preserve"> </w:t>
      </w:r>
    </w:p>
    <w:p w:rsidR="00B339A3" w:rsidRPr="00BE1B0F" w:rsidRDefault="00C41348" w:rsidP="002B5361">
      <w:pPr>
        <w:autoSpaceDE w:val="0"/>
        <w:autoSpaceDN w:val="0"/>
        <w:adjustRightInd w:val="0"/>
        <w:ind w:firstLine="709"/>
        <w:jc w:val="both"/>
        <w:rPr>
          <w:rFonts w:ascii="Arial" w:hAnsi="Arial" w:cs="Arial"/>
        </w:rPr>
      </w:pPr>
      <w:r>
        <w:rPr>
          <w:noProof/>
          <w:lang w:val="es-PY" w:eastAsia="es-PY"/>
        </w:rPr>
        <mc:AlternateContent>
          <mc:Choice Requires="wps">
            <w:drawing>
              <wp:anchor distT="0" distB="0" distL="114300" distR="114300" simplePos="0" relativeHeight="251669504" behindDoc="0" locked="0" layoutInCell="1" allowOverlap="1">
                <wp:simplePos x="0" y="0"/>
                <wp:positionH relativeFrom="column">
                  <wp:posOffset>2650490</wp:posOffset>
                </wp:positionH>
                <wp:positionV relativeFrom="paragraph">
                  <wp:posOffset>2060575</wp:posOffset>
                </wp:positionV>
                <wp:extent cx="1352550" cy="266700"/>
                <wp:effectExtent l="0" t="0" r="3175" b="635"/>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1517" w:rsidRPr="00651ACE" w:rsidRDefault="001F1517" w:rsidP="001F1517">
                            <w:pPr>
                              <w:pStyle w:val="Epgrafe"/>
                              <w:rPr>
                                <w:rFonts w:ascii="Arial" w:hAnsi="Arial" w:cs="Arial"/>
                                <w:noProof/>
                              </w:rPr>
                            </w:pPr>
                            <w:r>
                              <w:t>Figura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208.7pt;margin-top:162.25pt;width:10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Cew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O&#10;yqNIDxzd89GjKz2iZSjPYFwFXncG/PwIy+AaU3XmVtNPDil93RG14y+t1UPHCYPwsnAyeXR0wnEB&#10;ZDu81QyuIXuvI9DY2j7UDqqBAB3ieDhRE0Kh4coXy3y5hC0Ke/lqdZ5G7hJSzaeNdf411z0KRo0t&#10;UB/RyeHW+RANqWaXcJnTUrBGSBkndre9lhYdCMikiV9M4ImbVMFZ6XBsQpxWIEi4I+yFcCPtX8ss&#10;L9KrvFw0q/X5omiK5aI8T9eLNCuvylValMVN8y0EmBVVJxjj6lYoPkswK/6O4mMzTOKJIkRDjUuo&#10;1UTRH5NM4/e7JHvhoSOl6Gu8PjmRKhD7SjFIm1SeCDnZyc/hxypDDeZ/rEqUQWB+0oAft2MUXD6r&#10;a6vZA+jCaqANGIbXBIxO2y8YDdCZNXaf98RyjOQbBdoCFz8bdja2s0EUhaM19hhN5rWf2n1vrNh1&#10;gDyr9yXorxFRGkGoUxRH1UK3xRyOL0No58fz6PXj/dp8BwAA//8DAFBLAwQUAAYACAAAACEAst/T&#10;LuIAAAALAQAADwAAAGRycy9kb3ducmV2LnhtbEyPsU7DMBCGdyTewTokFkSdNq6LQpyqqmCApSJ0&#10;6ebGbhyI7ch22vD2HFMZ779P/31Xrifbk7MOsfNOwHyWAdGu8apzrYD95+vjE5CYpFOy904L+NER&#10;1tXtTSkL5S/uQ5/r1BIscbGQAkxKQ0FpbIy2Ms78oB3uTj5YmXAMLVVBXrDc9nSRZZxa2Tm8YOSg&#10;t0Y33/VoBezYYWcextPL+4bl4W0/bvlXWwtxfzdtnoEkPaUrDH/6qA4VOh396FQkvQA2XzFEBeQL&#10;tgSCBM8zTI6YcL4EWpX0/w/VLwAAAP//AwBQSwECLQAUAAYACAAAACEAtoM4kv4AAADhAQAAEwAA&#10;AAAAAAAAAAAAAAAAAAAAW0NvbnRlbnRfVHlwZXNdLnhtbFBLAQItABQABgAIAAAAIQA4/SH/1gAA&#10;AJQBAAALAAAAAAAAAAAAAAAAAC8BAABfcmVscy8ucmVsc1BLAQItABQABgAIAAAAIQDEnvOCewIA&#10;AAcFAAAOAAAAAAAAAAAAAAAAAC4CAABkcnMvZTJvRG9jLnhtbFBLAQItABQABgAIAAAAIQCy39Mu&#10;4gAAAAsBAAAPAAAAAAAAAAAAAAAAANUEAABkcnMvZG93bnJldi54bWxQSwUGAAAAAAQABADzAAAA&#10;5AUAAAAA&#10;" stroked="f">
                <v:textbox style="mso-fit-shape-to-text:t" inset="0,0,0,0">
                  <w:txbxContent>
                    <w:p w:rsidR="001F1517" w:rsidRPr="00651ACE" w:rsidRDefault="001F1517" w:rsidP="001F1517">
                      <w:pPr>
                        <w:pStyle w:val="Epgrafe"/>
                        <w:rPr>
                          <w:rFonts w:ascii="Arial" w:hAnsi="Arial" w:cs="Arial"/>
                          <w:noProof/>
                        </w:rPr>
                      </w:pPr>
                      <w:r>
                        <w:t>Figura 3</w:t>
                      </w:r>
                    </w:p>
                  </w:txbxContent>
                </v:textbox>
                <w10:wrap type="square"/>
              </v:shape>
            </w:pict>
          </mc:Fallback>
        </mc:AlternateContent>
      </w:r>
      <w:r w:rsidR="001F1517">
        <w:rPr>
          <w:rFonts w:ascii="Arial" w:hAnsi="Arial" w:cs="Arial"/>
          <w:noProof/>
          <w:lang w:val="es-PY" w:eastAsia="es-PY"/>
        </w:rPr>
        <w:drawing>
          <wp:anchor distT="0" distB="0" distL="114300" distR="114300" simplePos="0" relativeHeight="251665408" behindDoc="0" locked="0" layoutInCell="1" allowOverlap="1">
            <wp:simplePos x="0" y="0"/>
            <wp:positionH relativeFrom="column">
              <wp:posOffset>2650490</wp:posOffset>
            </wp:positionH>
            <wp:positionV relativeFrom="paragraph">
              <wp:posOffset>73660</wp:posOffset>
            </wp:positionV>
            <wp:extent cx="1352550" cy="1929765"/>
            <wp:effectExtent l="19050" t="0" r="0" b="0"/>
            <wp:wrapSquare wrapText="bothSides"/>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352550" cy="1929765"/>
                    </a:xfrm>
                    <a:prstGeom prst="rect">
                      <a:avLst/>
                    </a:prstGeom>
                    <a:noFill/>
                    <a:ln w="9525">
                      <a:noFill/>
                      <a:miter lim="800000"/>
                      <a:headEnd/>
                      <a:tailEnd/>
                    </a:ln>
                  </pic:spPr>
                </pic:pic>
              </a:graphicData>
            </a:graphic>
          </wp:anchor>
        </w:drawing>
      </w:r>
      <w:r w:rsidR="001F1517">
        <w:rPr>
          <w:rFonts w:ascii="Arial" w:hAnsi="Arial" w:cs="Arial"/>
          <w:noProof/>
          <w:lang w:val="es-PY" w:eastAsia="es-PY"/>
        </w:rPr>
        <w:drawing>
          <wp:anchor distT="0" distB="0" distL="114300" distR="114300" simplePos="0" relativeHeight="251662336" behindDoc="0" locked="0" layoutInCell="1" allowOverlap="1">
            <wp:simplePos x="0" y="0"/>
            <wp:positionH relativeFrom="column">
              <wp:posOffset>957580</wp:posOffset>
            </wp:positionH>
            <wp:positionV relativeFrom="paragraph">
              <wp:posOffset>80010</wp:posOffset>
            </wp:positionV>
            <wp:extent cx="1365250" cy="1923415"/>
            <wp:effectExtent l="19050" t="0" r="6350" b="0"/>
            <wp:wrapSquare wrapText="bothSides"/>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365250" cy="1923415"/>
                    </a:xfrm>
                    <a:prstGeom prst="rect">
                      <a:avLst/>
                    </a:prstGeom>
                    <a:noFill/>
                    <a:ln w="9525">
                      <a:noFill/>
                      <a:miter lim="800000"/>
                      <a:headEnd/>
                      <a:tailEnd/>
                    </a:ln>
                  </pic:spPr>
                </pic:pic>
              </a:graphicData>
            </a:graphic>
          </wp:anchor>
        </w:drawing>
      </w:r>
    </w:p>
    <w:p w:rsidR="00B339A3" w:rsidRDefault="00B339A3" w:rsidP="002B5361">
      <w:pPr>
        <w:autoSpaceDE w:val="0"/>
        <w:autoSpaceDN w:val="0"/>
        <w:adjustRightInd w:val="0"/>
        <w:ind w:firstLine="709"/>
        <w:jc w:val="both"/>
        <w:rPr>
          <w:rFonts w:ascii="Arial" w:hAnsi="Arial" w:cs="Arial"/>
        </w:rPr>
      </w:pPr>
    </w:p>
    <w:p w:rsidR="00B339A3" w:rsidRDefault="00B339A3" w:rsidP="002B5361">
      <w:pPr>
        <w:autoSpaceDE w:val="0"/>
        <w:autoSpaceDN w:val="0"/>
        <w:adjustRightInd w:val="0"/>
        <w:ind w:firstLine="709"/>
        <w:jc w:val="both"/>
        <w:rPr>
          <w:rFonts w:ascii="Arial" w:hAnsi="Arial" w:cs="Arial"/>
        </w:rPr>
      </w:pPr>
    </w:p>
    <w:p w:rsidR="001F1517" w:rsidRDefault="001F1517" w:rsidP="002B5361">
      <w:pPr>
        <w:autoSpaceDE w:val="0"/>
        <w:autoSpaceDN w:val="0"/>
        <w:adjustRightInd w:val="0"/>
        <w:ind w:firstLine="709"/>
        <w:jc w:val="both"/>
        <w:rPr>
          <w:rFonts w:ascii="Arial" w:hAnsi="Arial" w:cs="Arial"/>
        </w:rPr>
      </w:pPr>
    </w:p>
    <w:p w:rsidR="001F1517" w:rsidRDefault="001F1517" w:rsidP="002B5361">
      <w:pPr>
        <w:autoSpaceDE w:val="0"/>
        <w:autoSpaceDN w:val="0"/>
        <w:adjustRightInd w:val="0"/>
        <w:ind w:firstLine="709"/>
        <w:jc w:val="both"/>
        <w:rPr>
          <w:rFonts w:ascii="Arial" w:hAnsi="Arial" w:cs="Arial"/>
        </w:rPr>
      </w:pPr>
    </w:p>
    <w:p w:rsidR="00B339A3" w:rsidRDefault="00C41348" w:rsidP="002B5361">
      <w:pPr>
        <w:autoSpaceDE w:val="0"/>
        <w:autoSpaceDN w:val="0"/>
        <w:adjustRightInd w:val="0"/>
        <w:ind w:firstLine="709"/>
        <w:jc w:val="both"/>
        <w:rPr>
          <w:rFonts w:ascii="Arial" w:hAnsi="Arial" w:cs="Arial"/>
        </w:rPr>
      </w:pPr>
      <w:r>
        <w:rPr>
          <w:noProof/>
          <w:lang w:val="es-PY" w:eastAsia="es-PY"/>
        </w:rPr>
        <mc:AlternateContent>
          <mc:Choice Requires="wps">
            <w:drawing>
              <wp:anchor distT="0" distB="0" distL="114300" distR="114300" simplePos="0" relativeHeight="251667456" behindDoc="0" locked="0" layoutInCell="1" allowOverlap="1">
                <wp:simplePos x="0" y="0"/>
                <wp:positionH relativeFrom="column">
                  <wp:posOffset>957580</wp:posOffset>
                </wp:positionH>
                <wp:positionV relativeFrom="paragraph">
                  <wp:posOffset>415925</wp:posOffset>
                </wp:positionV>
                <wp:extent cx="421640" cy="140970"/>
                <wp:effectExtent l="0" t="0" r="0" b="254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1517" w:rsidRPr="005B1756" w:rsidRDefault="001F1517" w:rsidP="001F1517">
                            <w:pPr>
                              <w:pStyle w:val="Epgrafe"/>
                              <w:rPr>
                                <w:rFonts w:ascii="Arial" w:hAnsi="Arial" w:cs="Arial"/>
                                <w:noProof/>
                              </w:rPr>
                            </w:pPr>
                            <w:r>
                              <w:t xml:space="preserve">Figura </w:t>
                            </w:r>
                            <w:r w:rsidR="00F537EB">
                              <w:fldChar w:fldCharType="begin"/>
                            </w:r>
                            <w:r w:rsidR="00F537EB">
                              <w:instrText xml:space="preserve"> SEQ Figura \* ARABIC </w:instrText>
                            </w:r>
                            <w:r w:rsidR="00F537EB">
                              <w:fldChar w:fldCharType="separate"/>
                            </w:r>
                            <w:r>
                              <w:rPr>
                                <w:noProof/>
                              </w:rPr>
                              <w:t>3</w:t>
                            </w:r>
                            <w:r w:rsidR="00F537EB">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75.4pt;margin-top:32.75pt;width:33.2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iewIAAAUFAAAOAAAAZHJzL2Uyb0RvYy54bWysVF1v0zAUfUfiP1h+75KUrGuipdM+KEIa&#10;H9LGD3Adp7FwfI3tNhkT/51rpyljgIQQfUhv7Ovjc+85N+cXQ6fIXlgnQVc0O0kpEZpDLfW2op/u&#10;17MlJc4zXTMFWlT0QTh6sXr54rw3pZhDC6oWliCIdmVvKtp6b8okcbwVHXMnYITGzQZsxzy+2m1S&#10;W9YjeqeSeZoukh5sbSxw4Ryu3oybdBXxm0Zw/6FpnPBEVRS5+fi08bkJz2R1zsqtZaaV/ECD/QOL&#10;jkmNlx6hbphnZGflL1Cd5BYcNP6EQ5dA00guYg1YTZY+q+auZUbEWrA5zhzb5P4fLH+//2iJrCuK&#10;QmnWoUT3YvDkCgaSh+70xpWYdGcwzQ+4jCrHSp25Bf7ZEQ3XLdNbcWkt9K1gNbLLwsnkydERxwWQ&#10;Tf8OaryG7TxEoKGxXWgdNoMgOqr0cFQmUOG4mM+zRY47HLeyPC3OonIJK6fDxjr/RkBHQlBRi8JH&#10;cLa/dT6QYeWUEu5yoGS9lkrFF7vdXCtL9gxNso6/yP9ZmtIhWUM4NiKOK8gR7wh7gW0U/bHI5nl6&#10;NS9m68XybJav89MZcl7O0qy4KhZpXuQ362+BYJaXraxroW+lFpMBs/zvBD6MwmidaEHSV7Q4nZ+O&#10;Cv2xyDT+fldkJz3Oo5IdGuKYxMqg62tdY9ms9EyqMU5+ph+7jD2Y/mNXoguC8KMF/LAZot1eTeba&#10;QP2AtrCAsqHC+C3BoAX7lZIe57Ki7suOWUGJeqvRWmGIp8BOwWYKmOZ4tKKekjG89uOw74yV2xaR&#10;R/NquET7NTJaI/h0ZHEwLc5arOHwXQjD/PQ9Zv34eq2+AwAA//8DAFBLAwQUAAYACAAAACEAk5P3&#10;x94AAAAJAQAADwAAAGRycy9kb3ducmV2LnhtbEyPwU7DMBBE70j8g7VIXBB1GilNFeJU0MINDi1V&#10;z268JBHxOrKdJv17lhMcRzt687bczLYXF/Shc6RguUhAINXOdNQoOH6+Pa5BhKjJ6N4RKrhigE11&#10;e1PqwriJ9ng5xEYwhEKhFbQxDoWUoW7R6rBwAxLfvpy3OnL0jTReTwy3vUyTZCWt7ogXWj3gtsX6&#10;+zBaBaudH6c9bR92x9d3/TE06enlelLq/m5+fgIRcY5/ZfjVZ3Wo2OnsRjJB9JyzhNUjw7IMBBfS&#10;ZZ6COCtY5znIqpT/P6h+AAAA//8DAFBLAQItABQABgAIAAAAIQC2gziS/gAAAOEBAAATAAAAAAAA&#10;AAAAAAAAAAAAAABbQ29udGVudF9UeXBlc10ueG1sUEsBAi0AFAAGAAgAAAAhADj9If/WAAAAlAEA&#10;AAsAAAAAAAAAAAAAAAAALwEAAF9yZWxzLy5yZWxzUEsBAi0AFAAGAAgAAAAhAGiJ8CJ7AgAABQUA&#10;AA4AAAAAAAAAAAAAAAAALgIAAGRycy9lMm9Eb2MueG1sUEsBAi0AFAAGAAgAAAAhAJOT98feAAAA&#10;CQEAAA8AAAAAAAAAAAAAAAAA1QQAAGRycy9kb3ducmV2LnhtbFBLBQYAAAAABAAEAPMAAADgBQAA&#10;AAA=&#10;" stroked="f">
                <v:textbox inset="0,0,0,0">
                  <w:txbxContent>
                    <w:p w:rsidR="001F1517" w:rsidRPr="005B1756" w:rsidRDefault="001F1517" w:rsidP="001F1517">
                      <w:pPr>
                        <w:pStyle w:val="Epgrafe"/>
                        <w:rPr>
                          <w:rFonts w:ascii="Arial" w:hAnsi="Arial" w:cs="Arial"/>
                          <w:noProof/>
                        </w:rPr>
                      </w:pPr>
                      <w:r>
                        <w:t xml:space="preserve">Figura </w:t>
                      </w:r>
                      <w:fldSimple w:instr=" SEQ Figura \* ARABIC ">
                        <w:r>
                          <w:rPr>
                            <w:noProof/>
                          </w:rPr>
                          <w:t>3</w:t>
                        </w:r>
                      </w:fldSimple>
                    </w:p>
                  </w:txbxContent>
                </v:textbox>
                <w10:wrap type="square"/>
              </v:shape>
            </w:pict>
          </mc:Fallback>
        </mc:AlternateContent>
      </w:r>
    </w:p>
    <w:p w:rsidR="00B339A3" w:rsidRDefault="00B339A3" w:rsidP="002B5361">
      <w:pPr>
        <w:autoSpaceDE w:val="0"/>
        <w:autoSpaceDN w:val="0"/>
        <w:adjustRightInd w:val="0"/>
        <w:ind w:firstLine="709"/>
        <w:jc w:val="both"/>
        <w:rPr>
          <w:rFonts w:ascii="Arial" w:hAnsi="Arial" w:cs="Arial"/>
        </w:rPr>
      </w:pPr>
    </w:p>
    <w:p w:rsidR="002D3148" w:rsidRDefault="002D3148" w:rsidP="000B2FA0">
      <w:pPr>
        <w:autoSpaceDE w:val="0"/>
        <w:autoSpaceDN w:val="0"/>
        <w:adjustRightInd w:val="0"/>
        <w:spacing w:line="360" w:lineRule="auto"/>
        <w:ind w:firstLine="709"/>
        <w:jc w:val="both"/>
        <w:rPr>
          <w:rFonts w:ascii="Arial" w:hAnsi="Arial" w:cs="Arial"/>
        </w:rPr>
      </w:pPr>
    </w:p>
    <w:p w:rsidR="002B5361" w:rsidRPr="00BE1B0F" w:rsidRDefault="002B5361" w:rsidP="000B2FA0">
      <w:pPr>
        <w:autoSpaceDE w:val="0"/>
        <w:autoSpaceDN w:val="0"/>
        <w:adjustRightInd w:val="0"/>
        <w:spacing w:line="360" w:lineRule="auto"/>
        <w:ind w:firstLine="709"/>
        <w:jc w:val="both"/>
        <w:rPr>
          <w:rFonts w:ascii="Arial" w:hAnsi="Arial" w:cs="Arial"/>
        </w:rPr>
      </w:pPr>
      <w:r w:rsidRPr="00BE1B0F">
        <w:rPr>
          <w:rFonts w:ascii="Arial" w:hAnsi="Arial" w:cs="Arial"/>
        </w:rPr>
        <w:t xml:space="preserve">Sendo assim, o projeto exposto </w:t>
      </w:r>
      <w:r w:rsidR="001F1517">
        <w:rPr>
          <w:rFonts w:ascii="Arial" w:hAnsi="Arial" w:cs="Arial"/>
        </w:rPr>
        <w:t xml:space="preserve">que foi efetivado no ano letivo de 2014 </w:t>
      </w:r>
      <w:r w:rsidRPr="00BE1B0F">
        <w:rPr>
          <w:rFonts w:ascii="Arial" w:hAnsi="Arial" w:cs="Arial"/>
        </w:rPr>
        <w:t xml:space="preserve">justifica-se por propor uma demanda cultural que possa contribuir com o processo de valorização e aprendizagem sobre a história, cultura, patrimônio, identidades, e espaços sociais da cidade Histórica de São Borja-RS. O melhor conhecimento do contexto histórico-cultural local/ regional poderá contribuir para a melhora da qualidade educacional municipal, que está com índices abaixo do </w:t>
      </w:r>
      <w:proofErr w:type="spellStart"/>
      <w:r w:rsidRPr="00BE1B0F">
        <w:rPr>
          <w:rFonts w:ascii="Arial" w:hAnsi="Arial" w:cs="Arial"/>
        </w:rPr>
        <w:t>Ideb</w:t>
      </w:r>
      <w:proofErr w:type="spellEnd"/>
      <w:r w:rsidRPr="00BE1B0F">
        <w:rPr>
          <w:rFonts w:ascii="Arial" w:hAnsi="Arial" w:cs="Arial"/>
        </w:rPr>
        <w:t xml:space="preserve"> nacional, tanto nos anos inicias como finais do ensino fundamental (DATASUS, 2011). </w:t>
      </w:r>
    </w:p>
    <w:p w:rsidR="002B5361" w:rsidRDefault="002B5361" w:rsidP="000B2FA0">
      <w:pPr>
        <w:autoSpaceDE w:val="0"/>
        <w:autoSpaceDN w:val="0"/>
        <w:adjustRightInd w:val="0"/>
        <w:spacing w:line="360" w:lineRule="auto"/>
        <w:ind w:firstLine="709"/>
        <w:jc w:val="both"/>
        <w:rPr>
          <w:rFonts w:ascii="Arial" w:hAnsi="Arial" w:cs="Arial"/>
        </w:rPr>
      </w:pPr>
      <w:r w:rsidRPr="00BE1B0F">
        <w:rPr>
          <w:rFonts w:ascii="Arial" w:hAnsi="Arial" w:cs="Arial"/>
        </w:rPr>
        <w:t xml:space="preserve">Desta forma, ressalta-se que a contribuição </w:t>
      </w:r>
      <w:r w:rsidR="001F1517">
        <w:rPr>
          <w:rFonts w:ascii="Arial" w:hAnsi="Arial" w:cs="Arial"/>
        </w:rPr>
        <w:t>que o projeto  disponibilizou gerou</w:t>
      </w:r>
      <w:r w:rsidRPr="00BE1B0F">
        <w:rPr>
          <w:rFonts w:ascii="Arial" w:hAnsi="Arial" w:cs="Arial"/>
        </w:rPr>
        <w:t xml:space="preserve"> informações, técnicas didáticas pedagógicas, e materiais didáticos, para um grupo estratégico da população local</w:t>
      </w:r>
      <w:r w:rsidR="00D41087">
        <w:rPr>
          <w:rFonts w:ascii="Arial" w:hAnsi="Arial" w:cs="Arial"/>
        </w:rPr>
        <w:t xml:space="preserve"> e regional</w:t>
      </w:r>
      <w:r w:rsidRPr="00BE1B0F">
        <w:rPr>
          <w:rFonts w:ascii="Arial" w:hAnsi="Arial" w:cs="Arial"/>
        </w:rPr>
        <w:t>, visto que os professores da rede básica de ensino são atores essenciais no processo de ensino-aprendizagem do patrimônio</w:t>
      </w:r>
      <w:r w:rsidR="008B1DF9">
        <w:rPr>
          <w:rFonts w:ascii="Arial" w:hAnsi="Arial" w:cs="Arial"/>
        </w:rPr>
        <w:t xml:space="preserve">, </w:t>
      </w:r>
      <w:r w:rsidR="00D41087">
        <w:rPr>
          <w:rFonts w:ascii="Arial" w:hAnsi="Arial" w:cs="Arial"/>
        </w:rPr>
        <w:t xml:space="preserve">esse processo contemplou </w:t>
      </w:r>
      <w:r w:rsidRPr="00BE1B0F">
        <w:rPr>
          <w:rFonts w:ascii="Arial" w:hAnsi="Arial" w:cs="Arial"/>
        </w:rPr>
        <w:t>entorno de 150 doce</w:t>
      </w:r>
      <w:r w:rsidR="008B1DF9">
        <w:rPr>
          <w:rFonts w:ascii="Arial" w:hAnsi="Arial" w:cs="Arial"/>
        </w:rPr>
        <w:t>ntes da rede pública da cidade,</w:t>
      </w:r>
      <w:r w:rsidR="00D41087">
        <w:rPr>
          <w:rFonts w:ascii="Arial" w:hAnsi="Arial" w:cs="Arial"/>
        </w:rPr>
        <w:t xml:space="preserve"> visto isso dando continuidade abaixo vamos apresentar um projeto que está sendo realizado por um desses docentes contemplados, sendo um projeto de educação patrimonial em uma escola da rede pública de ensino da cidade de São Borja, escola essa intitulada Colégio Estadual de São Borja ( CESB).</w:t>
      </w:r>
    </w:p>
    <w:p w:rsidR="00D41087" w:rsidRPr="00D41087" w:rsidRDefault="00D41087" w:rsidP="000B2FA0">
      <w:pPr>
        <w:autoSpaceDE w:val="0"/>
        <w:autoSpaceDN w:val="0"/>
        <w:adjustRightInd w:val="0"/>
        <w:spacing w:line="360" w:lineRule="auto"/>
        <w:ind w:firstLine="709"/>
        <w:jc w:val="both"/>
        <w:rPr>
          <w:rFonts w:ascii="Arial" w:hAnsi="Arial" w:cs="Arial"/>
        </w:rPr>
      </w:pPr>
      <w:r w:rsidRPr="00D41087">
        <w:rPr>
          <w:rFonts w:ascii="Arial" w:hAnsi="Arial" w:cs="Arial"/>
          <w:b/>
          <w:bCs/>
        </w:rPr>
        <w:t xml:space="preserve">Projeto sobre Educação Patrimonial no CESB </w:t>
      </w:r>
    </w:p>
    <w:p w:rsidR="00D41087" w:rsidRPr="00D41087" w:rsidRDefault="00D41087" w:rsidP="000B2FA0">
      <w:pPr>
        <w:autoSpaceDE w:val="0"/>
        <w:autoSpaceDN w:val="0"/>
        <w:adjustRightInd w:val="0"/>
        <w:spacing w:after="0" w:line="360" w:lineRule="auto"/>
        <w:ind w:firstLine="709"/>
        <w:jc w:val="both"/>
        <w:rPr>
          <w:rFonts w:ascii="Arial" w:hAnsi="Arial" w:cs="Arial"/>
        </w:rPr>
      </w:pPr>
      <w:r w:rsidRPr="00D41087">
        <w:rPr>
          <w:rFonts w:ascii="Arial" w:hAnsi="Arial" w:cs="Arial"/>
        </w:rPr>
        <w:t xml:space="preserve">Tem por abrangência as Séries finais do Ensino Fundamental e Ensino Médio. </w:t>
      </w:r>
    </w:p>
    <w:p w:rsidR="00D41087" w:rsidRPr="00D41087" w:rsidRDefault="00D41087" w:rsidP="000B2FA0">
      <w:pPr>
        <w:autoSpaceDE w:val="0"/>
        <w:autoSpaceDN w:val="0"/>
        <w:adjustRightInd w:val="0"/>
        <w:spacing w:after="0" w:line="360" w:lineRule="auto"/>
        <w:ind w:firstLine="709"/>
        <w:jc w:val="both"/>
        <w:rPr>
          <w:rFonts w:ascii="Arial" w:hAnsi="Arial" w:cs="Arial"/>
        </w:rPr>
      </w:pPr>
      <w:r w:rsidRPr="00D41087">
        <w:rPr>
          <w:rFonts w:ascii="Arial" w:hAnsi="Arial" w:cs="Arial"/>
        </w:rPr>
        <w:t xml:space="preserve">Áreas de conhecimento envolvidas são; Ciências humanas, da natureza, exatas, linguagens e matemática. </w:t>
      </w:r>
    </w:p>
    <w:p w:rsidR="00D41087" w:rsidRPr="00D41087" w:rsidRDefault="00D41087" w:rsidP="000B2FA0">
      <w:pPr>
        <w:autoSpaceDE w:val="0"/>
        <w:autoSpaceDN w:val="0"/>
        <w:adjustRightInd w:val="0"/>
        <w:spacing w:after="0" w:line="360" w:lineRule="auto"/>
        <w:ind w:firstLine="709"/>
        <w:jc w:val="both"/>
        <w:rPr>
          <w:rFonts w:ascii="Arial" w:hAnsi="Arial" w:cs="Arial"/>
        </w:rPr>
      </w:pPr>
      <w:r w:rsidRPr="00D41087">
        <w:rPr>
          <w:rFonts w:ascii="Arial" w:hAnsi="Arial" w:cs="Arial"/>
        </w:rPr>
        <w:t xml:space="preserve">Objetivos: Partindo do princípio que São Borja é umas das sete cidades históricas do estado do Rio Grande do Sul, pretende-se com esse projeto a ser desenvolvido, inserir o educando nos processos de conhecimento, reconhecimento e resgate do patrimônio histórico e cultural em São Borja e, a partir de São Borja, no Rio Grande do Sul, utilizando-se da cronologia histórica da formação do povoado missioneiro aqui findado, a formação do estado do Rio Grande do Sul, através da colonização, mudanças de Coroas, Guerra Guaranítica, Revolução Farroupilha, Guerra do Paraguai, Independência do Brasil, fim da escravidão, política e outros acontecimentos históricos que incluam São Borja nos registros históricos do Estado brasileiro e no contexto mundial. </w:t>
      </w:r>
    </w:p>
    <w:p w:rsidR="00D41087" w:rsidRPr="00D41087" w:rsidRDefault="00D41087" w:rsidP="000B2FA0">
      <w:pPr>
        <w:autoSpaceDE w:val="0"/>
        <w:autoSpaceDN w:val="0"/>
        <w:adjustRightInd w:val="0"/>
        <w:spacing w:after="0" w:line="360" w:lineRule="auto"/>
        <w:ind w:firstLine="709"/>
        <w:jc w:val="both"/>
        <w:rPr>
          <w:rFonts w:ascii="Arial" w:hAnsi="Arial" w:cs="Arial"/>
        </w:rPr>
      </w:pPr>
      <w:r w:rsidRPr="00D41087">
        <w:rPr>
          <w:rFonts w:ascii="Arial" w:hAnsi="Arial" w:cs="Arial"/>
        </w:rPr>
        <w:lastRenderedPageBreak/>
        <w:t xml:space="preserve">Possibilitar ao aluno o resgate sobre as várias faces </w:t>
      </w:r>
      <w:proofErr w:type="spellStart"/>
      <w:r w:rsidRPr="00D41087">
        <w:rPr>
          <w:rFonts w:ascii="Arial" w:hAnsi="Arial" w:cs="Arial"/>
        </w:rPr>
        <w:t>identitárias</w:t>
      </w:r>
      <w:proofErr w:type="spellEnd"/>
      <w:r w:rsidRPr="00D41087">
        <w:rPr>
          <w:rFonts w:ascii="Arial" w:hAnsi="Arial" w:cs="Arial"/>
        </w:rPr>
        <w:t xml:space="preserve"> em São Borja, observar a compreensão de alguns conceitos chaves das Ciências Humanas, como por exemplo: fronteiras, região, pertencimento, identidade, cultura, política, ética, etc.. </w:t>
      </w:r>
    </w:p>
    <w:p w:rsidR="00152C46" w:rsidRPr="00152C46" w:rsidRDefault="00D41087" w:rsidP="000B2FA0">
      <w:pPr>
        <w:autoSpaceDE w:val="0"/>
        <w:autoSpaceDN w:val="0"/>
        <w:adjustRightInd w:val="0"/>
        <w:spacing w:after="0" w:line="360" w:lineRule="auto"/>
        <w:ind w:firstLine="709"/>
        <w:jc w:val="both"/>
        <w:rPr>
          <w:rFonts w:ascii="Arial" w:hAnsi="Arial" w:cs="Arial"/>
        </w:rPr>
      </w:pPr>
      <w:r w:rsidRPr="00D41087">
        <w:rPr>
          <w:rFonts w:ascii="Arial" w:hAnsi="Arial" w:cs="Arial"/>
        </w:rPr>
        <w:t>Através do olhar sobre a educação, economia, literatura, música, saúde e o que mais for necessário para incluí-los nas análises a partir da área das Ciências Humanas, abrangendo conteúdos paralelos aos desenvolvidos dentro do cronograma de cada matéria, conforme o desenvolvimento dos trimestres letivos de 2015. Faz-se necessário para tanto, alguns momentos específicos de reflexão entre professores da área, sobre as formas de desenvolver esse projeto tanto na teoria</w:t>
      </w:r>
      <w:r w:rsidR="00152C46">
        <w:rPr>
          <w:rFonts w:ascii="Arial" w:hAnsi="Arial" w:cs="Arial"/>
        </w:rPr>
        <w:t xml:space="preserve"> </w:t>
      </w:r>
      <w:r w:rsidR="00152C46" w:rsidRPr="00152C46">
        <w:rPr>
          <w:rFonts w:ascii="Arial" w:hAnsi="Arial" w:cs="Arial"/>
        </w:rPr>
        <w:t xml:space="preserve">como na prática. Sendo que fica aberta a possibilidade de desenvolver parceria entre áreas de conhecimento para que a </w:t>
      </w:r>
      <w:proofErr w:type="spellStart"/>
      <w:r w:rsidR="00152C46" w:rsidRPr="00152C46">
        <w:rPr>
          <w:rFonts w:ascii="Arial" w:hAnsi="Arial" w:cs="Arial"/>
        </w:rPr>
        <w:t>transdisciplinaridade</w:t>
      </w:r>
      <w:proofErr w:type="spellEnd"/>
      <w:r w:rsidR="00152C46" w:rsidRPr="00152C46">
        <w:rPr>
          <w:rFonts w:ascii="Arial" w:hAnsi="Arial" w:cs="Arial"/>
        </w:rPr>
        <w:t xml:space="preserve"> aconteça efetivamente.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t xml:space="preserve">Tempo de aplicação para o desenvolvimento desta fase do projeto: Primeiro e segundo trimestres letivos de 2015. Sendo o desenvolvimento por etapas: </w:t>
      </w:r>
      <w:r w:rsidRPr="00152C46">
        <w:rPr>
          <w:rFonts w:ascii="Arial" w:hAnsi="Arial" w:cs="Arial"/>
          <w:i/>
          <w:iCs/>
        </w:rPr>
        <w:t xml:space="preserve">O que é cultura? O que é patrimônio? O que é patrimônio material? O que é patrimônio imaterial?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t xml:space="preserve">*Desenvolver a base do projeto com os conceitos acima citados, fazendo explanação sobre a importância da preservação dos patrimônios e da educação patrimonial, visto que, historicamente, estes patrimônios aqui existentes são ÚNICOS e insubstituíveis na história da humanidade.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t xml:space="preserve">*Pesquisadores e estudiosos sobre a nossa região são de suma importância para o desenvolvimento deste projeto, visto que o conhecimento por eles absorvido pode contribuir em todo o processo de aprendizagem dos alunos e troca entre professores; pesquisadores e estudiosos. Podem ser citados e convidados a fazer falas na escola alguns representantes da UNIPAMPA (professores e acadêmicos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t xml:space="preserve">dos cursos de Ciências Humanas, Ciências Políticas, Relações Publicas, Serviço Social, e funcionários, desde que estudem sobre educação patrimonial); IFF (professores e acadêmicos dos cursos de Eventos, Ciências da computação, Física, Matemática, Hospedagem, técnico em cozinha e funcionários, desde que estudem sobre educação patrimonial ou tenham interesse em somar no desenvolvimento do projeto); profissionais especializados e pesquisadores independentes que se disponibilizem a fazer deste projeto, um momento vivencial de aprendizagem contínua e aplicada a comunidade num âmbito geral. </w:t>
      </w:r>
    </w:p>
    <w:p w:rsidR="00152C46" w:rsidRPr="00152C46" w:rsidRDefault="00152C46" w:rsidP="000B2FA0">
      <w:pPr>
        <w:spacing w:after="0" w:line="360" w:lineRule="auto"/>
        <w:jc w:val="both"/>
        <w:rPr>
          <w:rFonts w:ascii="Arial" w:hAnsi="Arial" w:cs="Arial"/>
        </w:rPr>
      </w:pPr>
      <w:r w:rsidRPr="00152C46">
        <w:rPr>
          <w:rFonts w:ascii="Arial" w:hAnsi="Arial" w:cs="Arial"/>
        </w:rPr>
        <w:t xml:space="preserve">* Propor algumas questões em aula: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A partir da história de São Borja, pesquisar sobre a formação do estado do Rio Grande de São Pedro do Sul.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Quem habitava o território hoje compreendido por Rio Grande do Sul no século XV?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lastRenderedPageBreak/>
        <w:t>Quem veio povoar, ocupar esse espaço a partir do século XV? XVI? XVII? XVIII? XIX? XX? XXI? (dividir a turma em grupos, um grupo por século</w:t>
      </w:r>
      <w:proofErr w:type="gramStart"/>
      <w:r w:rsidRPr="00152C46">
        <w:rPr>
          <w:rFonts w:ascii="Arial" w:hAnsi="Arial" w:cs="Arial"/>
        </w:rPr>
        <w:t>)</w:t>
      </w:r>
      <w:proofErr w:type="gramEnd"/>
      <w:r w:rsidRPr="00152C46">
        <w:rPr>
          <w:rFonts w:ascii="Arial" w:hAnsi="Arial" w:cs="Arial"/>
        </w:rPr>
        <w:t xml:space="preserve">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Que bagagem (cultural) os colonizadores trouxeram?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O que herdamos dos povos que aqui viviam antes da colonização?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O que herdamos dos colonizados? </w:t>
      </w:r>
    </w:p>
    <w:p w:rsidR="00152C46" w:rsidRPr="00152C46" w:rsidRDefault="00152C46" w:rsidP="000B2FA0">
      <w:pPr>
        <w:pStyle w:val="Prrafodelista"/>
        <w:numPr>
          <w:ilvl w:val="0"/>
          <w:numId w:val="1"/>
        </w:numPr>
        <w:spacing w:after="0" w:line="360" w:lineRule="auto"/>
        <w:jc w:val="both"/>
        <w:rPr>
          <w:rFonts w:ascii="Arial" w:hAnsi="Arial" w:cs="Arial"/>
        </w:rPr>
      </w:pPr>
      <w:r w:rsidRPr="00152C46">
        <w:rPr>
          <w:rFonts w:ascii="Arial" w:hAnsi="Arial" w:cs="Arial"/>
        </w:rPr>
        <w:t xml:space="preserve">Que herança nos trouxeram os povos africanos que foram escravizados e trazidos ao Rio grande do Sul? </w:t>
      </w:r>
    </w:p>
    <w:p w:rsidR="002B5361" w:rsidRDefault="002B5361" w:rsidP="000B2FA0">
      <w:pPr>
        <w:spacing w:after="0" w:line="360" w:lineRule="auto"/>
        <w:jc w:val="both"/>
        <w:rPr>
          <w:rFonts w:ascii="Arial" w:hAnsi="Arial" w:cs="Arial"/>
        </w:rPr>
      </w:pPr>
    </w:p>
    <w:p w:rsidR="00152C46" w:rsidRDefault="00152C46" w:rsidP="000B2FA0">
      <w:pPr>
        <w:spacing w:after="0" w:line="360" w:lineRule="auto"/>
        <w:jc w:val="both"/>
        <w:rPr>
          <w:rFonts w:ascii="Arial" w:hAnsi="Arial" w:cs="Arial"/>
        </w:rPr>
      </w:pPr>
    </w:p>
    <w:p w:rsidR="00152C46" w:rsidRDefault="00152C46" w:rsidP="000B2FA0">
      <w:pPr>
        <w:spacing w:after="0" w:line="360" w:lineRule="auto"/>
        <w:jc w:val="both"/>
        <w:rPr>
          <w:rFonts w:ascii="Arial" w:hAnsi="Arial" w:cs="Arial"/>
        </w:rPr>
      </w:pPr>
    </w:p>
    <w:p w:rsidR="00152C46" w:rsidRPr="00152C46" w:rsidRDefault="00152C46" w:rsidP="000B2FA0">
      <w:pPr>
        <w:spacing w:after="0" w:line="360" w:lineRule="auto"/>
        <w:jc w:val="both"/>
        <w:rPr>
          <w:rFonts w:ascii="Arial" w:hAnsi="Arial" w:cs="Arial"/>
        </w:rPr>
      </w:pPr>
      <w:r w:rsidRPr="00152C46">
        <w:rPr>
          <w:rFonts w:ascii="Arial" w:hAnsi="Arial" w:cs="Arial"/>
        </w:rPr>
        <w:t xml:space="preserve">Com as questões postas, propor um debate para a elaboração de pelo menos mais quatro questões, com o intuito de elaborar um questionário para desenvolver pesquisa de campo com os alunos em suas famílias, na medida em que os alunos trouxerem os questionários preenchidos poderemos observar qual o conhecimento histórico que as famílias possuem e como se posicionam a partir do que sabem da história que aprenderam, viveram ou ouviram falar. Esse processo de triagem dos conhecimentos não pode ser muito delongado, pois devemos concluir o desenvolvimento dos conteúdos pertinentes à formação de São Borja inserida no contexto regional, nacional e internacional. </w:t>
      </w:r>
    </w:p>
    <w:p w:rsidR="00152C46" w:rsidRPr="00152C46" w:rsidRDefault="00152C46" w:rsidP="000B2FA0">
      <w:pPr>
        <w:spacing w:after="0" w:line="360" w:lineRule="auto"/>
        <w:jc w:val="both"/>
        <w:rPr>
          <w:rFonts w:ascii="Arial" w:hAnsi="Arial" w:cs="Arial"/>
        </w:rPr>
      </w:pPr>
      <w:r w:rsidRPr="00152C46">
        <w:rPr>
          <w:rFonts w:ascii="Arial" w:hAnsi="Arial" w:cs="Arial"/>
        </w:rPr>
        <w:t xml:space="preserve">Para finalizar essa fase do projeto, passeios guiados podem acontecer: </w:t>
      </w:r>
    </w:p>
    <w:p w:rsidR="00152C46" w:rsidRDefault="00152C46" w:rsidP="000B2FA0">
      <w:pPr>
        <w:spacing w:after="0" w:line="360" w:lineRule="auto"/>
        <w:jc w:val="both"/>
        <w:rPr>
          <w:rFonts w:ascii="Arial" w:hAnsi="Arial" w:cs="Arial"/>
        </w:rPr>
      </w:pPr>
    </w:p>
    <w:p w:rsidR="00152C46" w:rsidRPr="00152C46" w:rsidRDefault="00152C46" w:rsidP="000B2FA0">
      <w:pPr>
        <w:spacing w:after="0" w:line="360" w:lineRule="auto"/>
        <w:jc w:val="both"/>
        <w:rPr>
          <w:rFonts w:ascii="Arial" w:hAnsi="Arial" w:cs="Arial"/>
        </w:rPr>
      </w:pPr>
      <w:r w:rsidRPr="00152C46">
        <w:rPr>
          <w:rFonts w:ascii="Arial" w:hAnsi="Arial" w:cs="Arial"/>
        </w:rPr>
        <w:t xml:space="preserve">Roteiro de viagem: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t xml:space="preserve">As viagens com alunos e familiares devem acontecer nas sextas-feiras, visto a possibilidade de passar um dia inteiro em trânsito e curso de aprendizagem entre as cidades da região. Havendo necessidade de fazer agendamento prévio em alguns museus e de paradas para refeições. Como em todo território nacional, nas segundas-feiras os museus fecham suas portas para limpeza e organização de material para exposição. Por ordem de saída, observa-se o passeio desta forma: </w:t>
      </w:r>
    </w:p>
    <w:p w:rsidR="00152C46" w:rsidRPr="00152C46" w:rsidRDefault="00152C46" w:rsidP="000B2FA0">
      <w:pPr>
        <w:spacing w:after="0" w:line="360" w:lineRule="auto"/>
        <w:jc w:val="both"/>
        <w:rPr>
          <w:rFonts w:ascii="Arial" w:hAnsi="Arial" w:cs="Arial"/>
        </w:rPr>
      </w:pPr>
      <w:proofErr w:type="spellStart"/>
      <w:proofErr w:type="gramStart"/>
      <w:r w:rsidRPr="00152C46">
        <w:rPr>
          <w:rFonts w:ascii="Arial" w:hAnsi="Arial" w:cs="Arial"/>
          <w:i/>
          <w:iCs/>
        </w:rPr>
        <w:t>Caaró</w:t>
      </w:r>
      <w:proofErr w:type="spellEnd"/>
      <w:r w:rsidRPr="00152C46">
        <w:rPr>
          <w:rFonts w:ascii="Arial" w:hAnsi="Arial" w:cs="Arial"/>
          <w:i/>
          <w:iCs/>
        </w:rPr>
        <w:t xml:space="preserve"> </w:t>
      </w:r>
      <w:r w:rsidRPr="00152C46">
        <w:rPr>
          <w:rFonts w:ascii="Arial" w:hAnsi="Arial" w:cs="Arial"/>
        </w:rPr>
        <w:t>:</w:t>
      </w:r>
      <w:proofErr w:type="gramEnd"/>
      <w:r w:rsidRPr="00152C46">
        <w:rPr>
          <w:rFonts w:ascii="Arial" w:hAnsi="Arial" w:cs="Arial"/>
        </w:rPr>
        <w:t xml:space="preserve"> Museu e resquícios missioneiros, </w:t>
      </w:r>
    </w:p>
    <w:p w:rsidR="00152C46" w:rsidRPr="00152C46" w:rsidRDefault="00152C46" w:rsidP="000B2FA0">
      <w:pPr>
        <w:spacing w:after="0" w:line="360" w:lineRule="auto"/>
        <w:jc w:val="both"/>
        <w:rPr>
          <w:rFonts w:ascii="Arial" w:hAnsi="Arial" w:cs="Arial"/>
        </w:rPr>
      </w:pPr>
      <w:r w:rsidRPr="00152C46">
        <w:rPr>
          <w:rFonts w:ascii="Arial" w:hAnsi="Arial" w:cs="Arial"/>
          <w:i/>
          <w:iCs/>
        </w:rPr>
        <w:t>Ijuí</w:t>
      </w:r>
      <w:r w:rsidRPr="00152C46">
        <w:rPr>
          <w:rFonts w:ascii="Arial" w:hAnsi="Arial" w:cs="Arial"/>
        </w:rPr>
        <w:t xml:space="preserve">: exposição temporária sobre as tribos indígenas do Brasil no Museu Dr. Pestana, em anexo a sede da UNIJUÍ: passeio guiado por acadêmicos do curso de história da </w:t>
      </w:r>
      <w:proofErr w:type="spellStart"/>
      <w:r w:rsidRPr="00152C46">
        <w:rPr>
          <w:rFonts w:ascii="Arial" w:hAnsi="Arial" w:cs="Arial"/>
        </w:rPr>
        <w:t>Unijuí</w:t>
      </w:r>
      <w:proofErr w:type="spellEnd"/>
      <w:r w:rsidRPr="00152C46">
        <w:rPr>
          <w:rFonts w:ascii="Arial" w:hAnsi="Arial" w:cs="Arial"/>
        </w:rPr>
        <w:t xml:space="preserve">, visita com agendamento. </w:t>
      </w:r>
    </w:p>
    <w:p w:rsidR="00152C46" w:rsidRPr="00152C46" w:rsidRDefault="00152C46" w:rsidP="000B2FA0">
      <w:pPr>
        <w:spacing w:after="0" w:line="360" w:lineRule="auto"/>
        <w:jc w:val="both"/>
        <w:rPr>
          <w:rFonts w:ascii="Arial" w:hAnsi="Arial" w:cs="Arial"/>
        </w:rPr>
      </w:pPr>
      <w:r w:rsidRPr="00152C46">
        <w:rPr>
          <w:rFonts w:ascii="Arial" w:hAnsi="Arial" w:cs="Arial"/>
          <w:i/>
          <w:iCs/>
        </w:rPr>
        <w:t xml:space="preserve">Santo Ângelo: </w:t>
      </w:r>
      <w:r w:rsidRPr="00152C46">
        <w:rPr>
          <w:rFonts w:ascii="Arial" w:hAnsi="Arial" w:cs="Arial"/>
        </w:rPr>
        <w:t xml:space="preserve">visita a catedral e ao Museu Missioneiro em frente à Praça Matriz e visita à aldeia indígena; </w:t>
      </w:r>
    </w:p>
    <w:p w:rsidR="00152C46" w:rsidRPr="00152C46" w:rsidRDefault="00152C46" w:rsidP="000B2FA0">
      <w:pPr>
        <w:spacing w:after="0" w:line="360" w:lineRule="auto"/>
        <w:jc w:val="both"/>
        <w:rPr>
          <w:rFonts w:ascii="Arial" w:hAnsi="Arial" w:cs="Arial"/>
        </w:rPr>
      </w:pPr>
      <w:r w:rsidRPr="00152C46">
        <w:rPr>
          <w:rFonts w:ascii="Arial" w:hAnsi="Arial" w:cs="Arial"/>
          <w:i/>
          <w:iCs/>
        </w:rPr>
        <w:t>São Miguel</w:t>
      </w:r>
      <w:r w:rsidRPr="00152C46">
        <w:rPr>
          <w:rFonts w:ascii="Arial" w:hAnsi="Arial" w:cs="Arial"/>
        </w:rPr>
        <w:t xml:space="preserve">: aldeia indígena, Museu IPHAN, show de Som e luz em frente à Igreja Missioneira. </w:t>
      </w:r>
    </w:p>
    <w:p w:rsidR="00152C46" w:rsidRPr="00152C46" w:rsidRDefault="00152C46" w:rsidP="000B2FA0">
      <w:pPr>
        <w:spacing w:after="0" w:line="360" w:lineRule="auto"/>
        <w:ind w:firstLine="709"/>
        <w:jc w:val="both"/>
        <w:rPr>
          <w:rFonts w:ascii="Arial" w:hAnsi="Arial" w:cs="Arial"/>
        </w:rPr>
      </w:pPr>
      <w:r w:rsidRPr="00152C46">
        <w:rPr>
          <w:rFonts w:ascii="Arial" w:hAnsi="Arial" w:cs="Arial"/>
        </w:rPr>
        <w:lastRenderedPageBreak/>
        <w:t>Passeios dentro de São Borja também devem acontecer para que os alunos percebam a diferença entre uma comunidade com resquícios missioneiros e outra da r</w:t>
      </w:r>
      <w:r w:rsidR="000B2FA0">
        <w:rPr>
          <w:rFonts w:ascii="Arial" w:hAnsi="Arial" w:cs="Arial"/>
        </w:rPr>
        <w:t>egião, podendo eles mesmos cheg</w:t>
      </w:r>
      <w:r w:rsidRPr="00152C46">
        <w:rPr>
          <w:rFonts w:ascii="Arial" w:hAnsi="Arial" w:cs="Arial"/>
        </w:rPr>
        <w:t xml:space="preserve">arem as suas conclusões sobre os patrimônios remanescentes na nossa localidade. </w:t>
      </w:r>
    </w:p>
    <w:p w:rsidR="008722C9" w:rsidRDefault="008722C9" w:rsidP="000B2FA0">
      <w:pPr>
        <w:spacing w:after="0" w:line="360" w:lineRule="auto"/>
        <w:jc w:val="both"/>
        <w:rPr>
          <w:rFonts w:ascii="Arial" w:hAnsi="Arial" w:cs="Arial"/>
        </w:rPr>
      </w:pPr>
    </w:p>
    <w:p w:rsidR="00152C46" w:rsidRPr="008722C9" w:rsidRDefault="000B2FA0" w:rsidP="000B2FA0">
      <w:pPr>
        <w:spacing w:after="0" w:line="360" w:lineRule="auto"/>
        <w:jc w:val="both"/>
        <w:rPr>
          <w:rFonts w:ascii="Arial" w:hAnsi="Arial" w:cs="Arial"/>
          <w:b/>
        </w:rPr>
      </w:pPr>
      <w:r>
        <w:rPr>
          <w:rFonts w:ascii="Arial" w:hAnsi="Arial" w:cs="Arial"/>
          <w:b/>
        </w:rPr>
        <w:t>F</w:t>
      </w:r>
      <w:r w:rsidR="00152C46" w:rsidRPr="008722C9">
        <w:rPr>
          <w:rFonts w:ascii="Arial" w:hAnsi="Arial" w:cs="Arial"/>
          <w:b/>
        </w:rPr>
        <w:t>ase de</w:t>
      </w:r>
      <w:r>
        <w:rPr>
          <w:rFonts w:ascii="Arial" w:hAnsi="Arial" w:cs="Arial"/>
          <w:b/>
        </w:rPr>
        <w:t xml:space="preserve"> desenvolvimento do projeto d</w:t>
      </w:r>
      <w:r w:rsidR="00152C46" w:rsidRPr="008722C9">
        <w:rPr>
          <w:rFonts w:ascii="Arial" w:hAnsi="Arial" w:cs="Arial"/>
          <w:b/>
        </w:rPr>
        <w:t xml:space="preserve">e Educação Patrimonial: </w:t>
      </w:r>
    </w:p>
    <w:p w:rsidR="008722C9" w:rsidRDefault="008722C9" w:rsidP="000B2FA0">
      <w:pPr>
        <w:spacing w:after="0" w:line="360" w:lineRule="auto"/>
        <w:ind w:firstLine="709"/>
        <w:jc w:val="both"/>
        <w:rPr>
          <w:rFonts w:ascii="Arial" w:hAnsi="Arial" w:cs="Arial"/>
        </w:rPr>
      </w:pPr>
    </w:p>
    <w:p w:rsidR="00152C46" w:rsidRDefault="000B2FA0" w:rsidP="000B2FA0">
      <w:pPr>
        <w:spacing w:after="0" w:line="360" w:lineRule="auto"/>
        <w:ind w:firstLine="709"/>
        <w:jc w:val="both"/>
        <w:rPr>
          <w:rFonts w:ascii="Arial" w:hAnsi="Arial" w:cs="Arial"/>
        </w:rPr>
      </w:pPr>
      <w:r>
        <w:rPr>
          <w:rFonts w:ascii="Arial" w:hAnsi="Arial" w:cs="Arial"/>
        </w:rPr>
        <w:t xml:space="preserve">Ao aplicar as atividades com os alunos em aula e através de pesquisas, desenvolveu-se uma pequena mostra de trabalhos entre as turmas participantes do projeto (oitavos anos do ensino fundamental), </w:t>
      </w:r>
      <w:r w:rsidR="00152C46" w:rsidRPr="00152C46">
        <w:rPr>
          <w:rFonts w:ascii="Arial" w:hAnsi="Arial" w:cs="Arial"/>
        </w:rPr>
        <w:t>o</w:t>
      </w:r>
      <w:r>
        <w:rPr>
          <w:rFonts w:ascii="Arial" w:hAnsi="Arial" w:cs="Arial"/>
        </w:rPr>
        <w:t>nde o</w:t>
      </w:r>
      <w:r w:rsidR="00152C46" w:rsidRPr="00152C46">
        <w:rPr>
          <w:rFonts w:ascii="Arial" w:hAnsi="Arial" w:cs="Arial"/>
        </w:rPr>
        <w:t xml:space="preserve">s </w:t>
      </w:r>
      <w:r>
        <w:rPr>
          <w:rFonts w:ascii="Arial" w:hAnsi="Arial" w:cs="Arial"/>
        </w:rPr>
        <w:t>alunos de uma turma tiveram a oportunidade de apresentar trabalhos desenvolvidos sobre São Borja Missioneira nos mesmos moldes de uma mostra cient</w:t>
      </w:r>
      <w:r w:rsidR="00444537">
        <w:rPr>
          <w:rFonts w:ascii="Arial" w:hAnsi="Arial" w:cs="Arial"/>
        </w:rPr>
        <w:t xml:space="preserve">ífica, </w:t>
      </w:r>
      <w:r>
        <w:rPr>
          <w:rFonts w:ascii="Arial" w:hAnsi="Arial" w:cs="Arial"/>
        </w:rPr>
        <w:t>e foram observados e avaliados</w:t>
      </w:r>
      <w:r w:rsidR="00444537">
        <w:rPr>
          <w:rFonts w:ascii="Arial" w:hAnsi="Arial" w:cs="Arial"/>
        </w:rPr>
        <w:t xml:space="preserve"> pelos seus feitos</w:t>
      </w:r>
      <w:r>
        <w:rPr>
          <w:rFonts w:ascii="Arial" w:hAnsi="Arial" w:cs="Arial"/>
        </w:rPr>
        <w:t>. Como momento de culminância entre as turmas, um</w:t>
      </w:r>
      <w:r w:rsidR="0029302B">
        <w:rPr>
          <w:rFonts w:ascii="Arial" w:hAnsi="Arial" w:cs="Arial"/>
        </w:rPr>
        <w:t xml:space="preserve"> passeio com</w:t>
      </w:r>
      <w:r>
        <w:rPr>
          <w:rFonts w:ascii="Arial" w:hAnsi="Arial" w:cs="Arial"/>
        </w:rPr>
        <w:t xml:space="preserve"> pesquisa de campo </w:t>
      </w:r>
      <w:r w:rsidR="003C5F04">
        <w:rPr>
          <w:rFonts w:ascii="Arial" w:hAnsi="Arial" w:cs="Arial"/>
        </w:rPr>
        <w:t>foi desenvolvido</w:t>
      </w:r>
      <w:r>
        <w:rPr>
          <w:rFonts w:ascii="Arial" w:hAnsi="Arial" w:cs="Arial"/>
        </w:rPr>
        <w:t xml:space="preserve"> </w:t>
      </w:r>
      <w:r w:rsidR="003C5F04">
        <w:rPr>
          <w:rFonts w:ascii="Arial" w:hAnsi="Arial" w:cs="Arial"/>
        </w:rPr>
        <w:t>com os alun</w:t>
      </w:r>
      <w:r w:rsidR="003C5F04" w:rsidRPr="00152C46">
        <w:rPr>
          <w:rFonts w:ascii="Arial" w:hAnsi="Arial" w:cs="Arial"/>
        </w:rPr>
        <w:t>os</w:t>
      </w:r>
      <w:r w:rsidR="003C5F04">
        <w:rPr>
          <w:rFonts w:ascii="Arial" w:hAnsi="Arial" w:cs="Arial"/>
        </w:rPr>
        <w:t xml:space="preserve"> </w:t>
      </w:r>
      <w:r>
        <w:rPr>
          <w:rFonts w:ascii="Arial" w:hAnsi="Arial" w:cs="Arial"/>
        </w:rPr>
        <w:t xml:space="preserve">pela região tendo como pontos de observação </w:t>
      </w:r>
      <w:r w:rsidR="0029302B">
        <w:rPr>
          <w:rFonts w:ascii="Arial" w:hAnsi="Arial" w:cs="Arial"/>
        </w:rPr>
        <w:t xml:space="preserve">em </w:t>
      </w:r>
      <w:r>
        <w:rPr>
          <w:rFonts w:ascii="Arial" w:hAnsi="Arial" w:cs="Arial"/>
        </w:rPr>
        <w:t>Ijuí (Museu Antropológico Dr</w:t>
      </w:r>
      <w:r w:rsidR="0029302B">
        <w:rPr>
          <w:rFonts w:ascii="Arial" w:hAnsi="Arial" w:cs="Arial"/>
        </w:rPr>
        <w:t>.</w:t>
      </w:r>
      <w:r>
        <w:rPr>
          <w:rFonts w:ascii="Arial" w:hAnsi="Arial" w:cs="Arial"/>
        </w:rPr>
        <w:t xml:space="preserve"> Pestana e Mostra </w:t>
      </w:r>
      <w:r w:rsidR="0029302B">
        <w:rPr>
          <w:rFonts w:ascii="Arial" w:hAnsi="Arial" w:cs="Arial"/>
        </w:rPr>
        <w:t>Cultural de Instrumentos de Tortura M</w:t>
      </w:r>
      <w:r>
        <w:rPr>
          <w:rFonts w:ascii="Arial" w:hAnsi="Arial" w:cs="Arial"/>
        </w:rPr>
        <w:t>edievais</w:t>
      </w:r>
      <w:r w:rsidR="0029302B">
        <w:rPr>
          <w:rFonts w:ascii="Arial" w:hAnsi="Arial" w:cs="Arial"/>
        </w:rPr>
        <w:t>) visto que esta cidade tem localização estratégica no processo de formação do estado do Rio Grande do Sul através das colônias novas; em Santo Ângelo (Catedral Missioneira e Museu Missioneiro), São Miguel das Miss</w:t>
      </w:r>
      <w:r w:rsidR="003C5F04">
        <w:rPr>
          <w:rFonts w:ascii="Arial" w:hAnsi="Arial" w:cs="Arial"/>
        </w:rPr>
        <w:t xml:space="preserve">ões (show de Som e Luzes). A pesquisa de campo teve partida em três de julho do presente ano, com saída e retorno no mesmo dia. </w:t>
      </w:r>
      <w:r w:rsidR="003C5F04" w:rsidRPr="002D3148">
        <w:rPr>
          <w:rFonts w:ascii="Arial" w:hAnsi="Arial" w:cs="Arial"/>
        </w:rPr>
        <w:t xml:space="preserve">No decorrer do dia letivo as observações sobre Patrimônio Histórico e Cultural foram retratadas através do contato vivenciado entre os alunos e familiares que se fizeram presentes nesse projeto vivencial, inclusive com a participação do docente organizador do Projeto de Educação Patrimonial da UNIPAMPA, Professor </w:t>
      </w:r>
      <w:r w:rsidR="00444537" w:rsidRPr="002D3148">
        <w:rPr>
          <w:rFonts w:ascii="Arial" w:hAnsi="Arial" w:cs="Arial"/>
        </w:rPr>
        <w:t>Doutorando</w:t>
      </w:r>
      <w:r w:rsidR="003C5F04" w:rsidRPr="002D3148">
        <w:rPr>
          <w:rFonts w:ascii="Arial" w:hAnsi="Arial" w:cs="Arial"/>
        </w:rPr>
        <w:t xml:space="preserve"> Muriel Pinto e seus bolsistas Jardel Vitor Silva e Camila </w:t>
      </w:r>
      <w:proofErr w:type="spellStart"/>
      <w:r w:rsidR="003C5F04" w:rsidRPr="002D3148">
        <w:rPr>
          <w:rFonts w:ascii="Arial" w:hAnsi="Arial" w:cs="Arial"/>
        </w:rPr>
        <w:t>Cananea</w:t>
      </w:r>
      <w:proofErr w:type="spellEnd"/>
      <w:r w:rsidR="003C5F04" w:rsidRPr="002D3148">
        <w:rPr>
          <w:rFonts w:ascii="Arial" w:hAnsi="Arial" w:cs="Arial"/>
        </w:rPr>
        <w:t xml:space="preserve"> Martins</w:t>
      </w:r>
      <w:r w:rsidR="00444537">
        <w:rPr>
          <w:rFonts w:ascii="Arial" w:hAnsi="Arial" w:cs="Arial"/>
        </w:rPr>
        <w:t xml:space="preserve"> acadêmicos do curso de licenciatura em Ciências Humanas,</w:t>
      </w:r>
      <w:r w:rsidR="000A0002">
        <w:rPr>
          <w:rFonts w:ascii="Arial" w:hAnsi="Arial" w:cs="Arial"/>
        </w:rPr>
        <w:t xml:space="preserve"> que oportunizaram momentos de rodas de  conversa com os alunos gerando mais aproximação entre os alunos do Colégio Estadual São Borja. </w:t>
      </w:r>
    </w:p>
    <w:p w:rsidR="008722C9" w:rsidRDefault="000A0002" w:rsidP="000B2FA0">
      <w:pPr>
        <w:spacing w:after="0" w:line="360" w:lineRule="auto"/>
        <w:ind w:firstLine="709"/>
        <w:jc w:val="both"/>
        <w:rPr>
          <w:rFonts w:ascii="Arial" w:hAnsi="Arial" w:cs="Arial"/>
        </w:rPr>
      </w:pPr>
      <w:r>
        <w:rPr>
          <w:rFonts w:ascii="Arial" w:hAnsi="Arial" w:cs="Arial"/>
        </w:rPr>
        <w:t>Na semana após o passeio com a pesquisa de campo</w:t>
      </w:r>
      <w:r w:rsidR="008722C9" w:rsidRPr="008722C9">
        <w:rPr>
          <w:rFonts w:ascii="Arial" w:hAnsi="Arial" w:cs="Arial"/>
        </w:rPr>
        <w:t xml:space="preserve"> </w:t>
      </w:r>
      <w:r>
        <w:rPr>
          <w:rFonts w:ascii="Arial" w:hAnsi="Arial" w:cs="Arial"/>
        </w:rPr>
        <w:t xml:space="preserve">os diálogos entre os alunos foram motivadores, gerando discussões sobre cuidados e abandono do patrimônio público, histórico e cultural na cidade de São Borja e na região, inspirando cuidados sobre o desenvolvimento de uma </w:t>
      </w:r>
      <w:r w:rsidR="008722C9" w:rsidRPr="008722C9">
        <w:rPr>
          <w:rFonts w:ascii="Arial" w:hAnsi="Arial" w:cs="Arial"/>
        </w:rPr>
        <w:t xml:space="preserve">Mostra Cultural </w:t>
      </w:r>
      <w:r>
        <w:rPr>
          <w:rFonts w:ascii="Arial" w:hAnsi="Arial" w:cs="Arial"/>
        </w:rPr>
        <w:t>Fotográfica feita</w:t>
      </w:r>
      <w:r w:rsidR="008722C9" w:rsidRPr="008722C9">
        <w:rPr>
          <w:rFonts w:ascii="Arial" w:hAnsi="Arial" w:cs="Arial"/>
        </w:rPr>
        <w:t xml:space="preserve"> pelos alunos participantes do projeto</w:t>
      </w:r>
      <w:r w:rsidR="00C02E68">
        <w:rPr>
          <w:rFonts w:ascii="Arial" w:hAnsi="Arial" w:cs="Arial"/>
        </w:rPr>
        <w:t xml:space="preserve"> no retorno do recesso escolar</w:t>
      </w:r>
      <w:r w:rsidR="008722C9" w:rsidRPr="008722C9">
        <w:rPr>
          <w:rFonts w:ascii="Arial" w:hAnsi="Arial" w:cs="Arial"/>
        </w:rPr>
        <w:t xml:space="preserve">. Como é um projeto </w:t>
      </w:r>
      <w:r w:rsidR="00C02E68">
        <w:rPr>
          <w:rFonts w:ascii="Arial" w:hAnsi="Arial" w:cs="Arial"/>
        </w:rPr>
        <w:t>em andamento e com objetivos específicos, toma caminhos que não foram observados em primeira instância, visto que é o olhar dos alunos em diálogos dentro de sala de aula que guia esse projeto, que ainda</w:t>
      </w:r>
      <w:proofErr w:type="gramStart"/>
      <w:r w:rsidR="00C02E68">
        <w:rPr>
          <w:rFonts w:ascii="Arial" w:hAnsi="Arial" w:cs="Arial"/>
        </w:rPr>
        <w:t xml:space="preserve"> </w:t>
      </w:r>
      <w:r w:rsidR="008722C9" w:rsidRPr="008722C9">
        <w:rPr>
          <w:rFonts w:ascii="Arial" w:hAnsi="Arial" w:cs="Arial"/>
        </w:rPr>
        <w:t xml:space="preserve"> </w:t>
      </w:r>
      <w:proofErr w:type="gramEnd"/>
      <w:r w:rsidR="008722C9" w:rsidRPr="008722C9">
        <w:rPr>
          <w:rFonts w:ascii="Arial" w:hAnsi="Arial" w:cs="Arial"/>
        </w:rPr>
        <w:t xml:space="preserve">pretende o diálogo </w:t>
      </w:r>
      <w:r>
        <w:rPr>
          <w:rFonts w:ascii="Arial" w:hAnsi="Arial" w:cs="Arial"/>
        </w:rPr>
        <w:t xml:space="preserve">permanente </w:t>
      </w:r>
      <w:r w:rsidR="008722C9" w:rsidRPr="008722C9">
        <w:rPr>
          <w:rFonts w:ascii="Arial" w:hAnsi="Arial" w:cs="Arial"/>
        </w:rPr>
        <w:t xml:space="preserve">entre </w:t>
      </w:r>
      <w:r w:rsidR="00C02E68">
        <w:rPr>
          <w:rFonts w:ascii="Arial" w:hAnsi="Arial" w:cs="Arial"/>
        </w:rPr>
        <w:t xml:space="preserve">alunos, </w:t>
      </w:r>
      <w:r w:rsidR="008722C9" w:rsidRPr="008722C9">
        <w:rPr>
          <w:rFonts w:ascii="Arial" w:hAnsi="Arial" w:cs="Arial"/>
        </w:rPr>
        <w:t>professores, gestores e comunidade escolar, está aberto a mais ideias para serem incluídas.</w:t>
      </w:r>
    </w:p>
    <w:p w:rsidR="002D3148" w:rsidRPr="00BE1B0F" w:rsidRDefault="002D3148" w:rsidP="000B2FA0">
      <w:pPr>
        <w:spacing w:after="0" w:line="360" w:lineRule="auto"/>
        <w:ind w:firstLine="709"/>
        <w:jc w:val="both"/>
        <w:rPr>
          <w:rFonts w:ascii="Arial" w:hAnsi="Arial" w:cs="Arial"/>
        </w:rPr>
      </w:pPr>
      <w:r w:rsidRPr="002D3148">
        <w:rPr>
          <w:rFonts w:ascii="Arial" w:hAnsi="Arial" w:cs="Arial"/>
        </w:rPr>
        <w:lastRenderedPageBreak/>
        <w:t>Também foi desenvolvido juntamente à comunidade, uma intervenção urbana com alguns alunos do CESB (oitavo ano, ensino fundamental) e acadêmicos da UNIPAMPA do curso de Ciências Humanas, em um sábado à tarde através do Coletivo Ocupação Férrea</w:t>
      </w:r>
      <w:r>
        <w:rPr>
          <w:rFonts w:ascii="Arial" w:hAnsi="Arial" w:cs="Arial"/>
        </w:rPr>
        <w:t>.</w:t>
      </w:r>
      <w:r>
        <w:rPr>
          <w:rStyle w:val="Refdenotaalpie"/>
          <w:rFonts w:ascii="Arial" w:hAnsi="Arial" w:cs="Arial"/>
        </w:rPr>
        <w:footnoteReference w:id="10"/>
      </w:r>
    </w:p>
    <w:p w:rsidR="00390FD7" w:rsidRDefault="002D3148" w:rsidP="000B2FA0">
      <w:pPr>
        <w:spacing w:line="360" w:lineRule="auto"/>
      </w:pPr>
      <w:r>
        <w:rPr>
          <w:noProof/>
          <w:lang w:val="es-PY" w:eastAsia="es-PY"/>
        </w:rPr>
        <w:drawing>
          <wp:inline distT="0" distB="0" distL="0" distR="0">
            <wp:extent cx="2183642" cy="145568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93875_513228698825046_473729334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2944" cy="1461883"/>
                    </a:xfrm>
                    <a:prstGeom prst="rect">
                      <a:avLst/>
                    </a:prstGeom>
                  </pic:spPr>
                </pic:pic>
              </a:graphicData>
            </a:graphic>
          </wp:inline>
        </w:drawing>
      </w:r>
      <w:r>
        <w:rPr>
          <w:noProof/>
          <w:lang w:val="es-PY" w:eastAsia="es-PY"/>
        </w:rPr>
        <w:drawing>
          <wp:inline distT="0" distB="0" distL="0" distR="0">
            <wp:extent cx="2149639" cy="143301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777404_513228745491708_1046832637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132" cy="1439343"/>
                    </a:xfrm>
                    <a:prstGeom prst="rect">
                      <a:avLst/>
                    </a:prstGeom>
                  </pic:spPr>
                </pic:pic>
              </a:graphicData>
            </a:graphic>
          </wp:inline>
        </w:drawing>
      </w:r>
      <w:r>
        <w:rPr>
          <w:noProof/>
          <w:lang w:val="es-PY" w:eastAsia="es-PY"/>
        </w:rPr>
        <w:drawing>
          <wp:inline distT="0" distB="0" distL="0" distR="0">
            <wp:extent cx="2173630" cy="163016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800651_513228885491694_401753793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3630" cy="1630163"/>
                    </a:xfrm>
                    <a:prstGeom prst="rect">
                      <a:avLst/>
                    </a:prstGeom>
                  </pic:spPr>
                </pic:pic>
              </a:graphicData>
            </a:graphic>
          </wp:inline>
        </w:drawing>
      </w:r>
      <w:r>
        <w:rPr>
          <w:noProof/>
          <w:lang w:val="es-PY" w:eastAsia="es-PY"/>
        </w:rPr>
        <w:drawing>
          <wp:inline distT="0" distB="0" distL="0" distR="0">
            <wp:extent cx="2174623" cy="163090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70524_513228818825034_1410014568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9416" cy="1634503"/>
                    </a:xfrm>
                    <a:prstGeom prst="rect">
                      <a:avLst/>
                    </a:prstGeom>
                  </pic:spPr>
                </pic:pic>
              </a:graphicData>
            </a:graphic>
          </wp:inline>
        </w:drawing>
      </w:r>
    </w:p>
    <w:p w:rsidR="009307D1" w:rsidRDefault="009307D1" w:rsidP="009307D1">
      <w:pPr>
        <w:rPr>
          <w:rFonts w:ascii="Arial" w:hAnsi="Arial" w:cs="Arial"/>
        </w:rPr>
      </w:pPr>
      <w:r w:rsidRPr="005D6D86">
        <w:rPr>
          <w:rFonts w:ascii="Arial" w:hAnsi="Arial" w:cs="Arial"/>
        </w:rPr>
        <w:t xml:space="preserve"> </w:t>
      </w:r>
    </w:p>
    <w:p w:rsidR="009307D1" w:rsidRDefault="009307D1" w:rsidP="000B2FA0">
      <w:pPr>
        <w:spacing w:line="360" w:lineRule="auto"/>
      </w:pPr>
    </w:p>
    <w:sectPr w:rsidR="009307D1" w:rsidSect="00390FD7">
      <w:footerReference w:type="default" r:id="rId27"/>
      <w:headerReference w:type="first" r:id="rId28"/>
      <w:footerReference w:type="first" r:id="rId29"/>
      <w:pgSz w:w="11906" w:h="16838"/>
      <w:pgMar w:top="1701" w:right="1134" w:bottom="1134" w:left="1701"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EB" w:rsidRDefault="00F537EB" w:rsidP="00E31BD0">
      <w:pPr>
        <w:spacing w:after="0" w:line="240" w:lineRule="auto"/>
      </w:pPr>
      <w:r>
        <w:separator/>
      </w:r>
    </w:p>
  </w:endnote>
  <w:endnote w:type="continuationSeparator" w:id="0">
    <w:p w:rsidR="00F537EB" w:rsidRDefault="00F537EB" w:rsidP="00E31BD0">
      <w:pPr>
        <w:spacing w:after="0" w:line="240" w:lineRule="auto"/>
      </w:pPr>
      <w:r>
        <w:continuationSeparator/>
      </w:r>
    </w:p>
  </w:endnote>
  <w:endnote w:id="1">
    <w:p w:rsidR="008722C9" w:rsidRPr="00444537" w:rsidRDefault="008722C9" w:rsidP="002B5361">
      <w:pPr>
        <w:pStyle w:val="Textonotaalfinal"/>
        <w:jc w:val="both"/>
        <w:rPr>
          <w:b/>
        </w:rPr>
      </w:pPr>
    </w:p>
    <w:p w:rsidR="008722C9" w:rsidRDefault="008722C9" w:rsidP="002B5361">
      <w:pPr>
        <w:pStyle w:val="Textonotaalfinal"/>
        <w:jc w:val="both"/>
      </w:pPr>
    </w:p>
    <w:p w:rsidR="008722C9" w:rsidRDefault="008722C9" w:rsidP="002B5361">
      <w:pPr>
        <w:pStyle w:val="Textonotaalfinal"/>
        <w:jc w:val="both"/>
      </w:pPr>
    </w:p>
    <w:p w:rsidR="008722C9" w:rsidRDefault="008722C9" w:rsidP="002B5361">
      <w:pPr>
        <w:pStyle w:val="Textonotaalfinal"/>
        <w:jc w:val="both"/>
      </w:pPr>
    </w:p>
    <w:p w:rsidR="008722C9" w:rsidRDefault="008722C9" w:rsidP="002B5361">
      <w:pPr>
        <w:pStyle w:val="Textonotaalfinal"/>
        <w:jc w:val="both"/>
      </w:pPr>
    </w:p>
    <w:p w:rsidR="008722C9" w:rsidRDefault="008722C9" w:rsidP="002B5361">
      <w:pPr>
        <w:pStyle w:val="Textonotaalfinal"/>
        <w:jc w:val="both"/>
      </w:pPr>
    </w:p>
    <w:p w:rsidR="008722C9" w:rsidRDefault="008722C9" w:rsidP="002B5361">
      <w:pPr>
        <w:pStyle w:val="Textonotaalfinal"/>
        <w:jc w:val="both"/>
      </w:pPr>
    </w:p>
    <w:p w:rsidR="008722C9" w:rsidRDefault="008722C9"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2D3148" w:rsidRDefault="002D3148" w:rsidP="002B5361">
      <w:pPr>
        <w:pStyle w:val="Textonotaalfinal"/>
        <w:jc w:val="both"/>
      </w:pPr>
    </w:p>
    <w:p w:rsidR="008722C9" w:rsidRDefault="008722C9" w:rsidP="002B5361">
      <w:pPr>
        <w:pStyle w:val="Textonotaalfinal"/>
        <w:jc w:val="both"/>
      </w:pPr>
    </w:p>
    <w:p w:rsidR="008722C9" w:rsidRPr="008722C9" w:rsidRDefault="008722C9" w:rsidP="008722C9">
      <w:pPr>
        <w:rPr>
          <w:rFonts w:ascii="Arial" w:hAnsi="Arial" w:cs="Arial"/>
          <w:b/>
        </w:rPr>
      </w:pPr>
      <w:r w:rsidRPr="008722C9">
        <w:rPr>
          <w:rFonts w:ascii="Arial" w:hAnsi="Arial" w:cs="Arial"/>
          <w:b/>
        </w:rPr>
        <w:t>REFERÊNCIAS</w:t>
      </w:r>
    </w:p>
    <w:p w:rsidR="008722C9" w:rsidRPr="00DB1668" w:rsidRDefault="008722C9" w:rsidP="008722C9">
      <w:pPr>
        <w:rPr>
          <w:rFonts w:ascii="Arial" w:hAnsi="Arial" w:cs="Arial"/>
          <w:b/>
          <w:sz w:val="24"/>
          <w:szCs w:val="24"/>
        </w:rPr>
      </w:pPr>
    </w:p>
    <w:p w:rsidR="008722C9" w:rsidRPr="00DB1668" w:rsidRDefault="008722C9" w:rsidP="008722C9">
      <w:pPr>
        <w:spacing w:after="0" w:line="240" w:lineRule="auto"/>
        <w:rPr>
          <w:rFonts w:ascii="Arial" w:hAnsi="Arial" w:cs="Arial"/>
          <w:sz w:val="24"/>
          <w:szCs w:val="24"/>
        </w:rPr>
      </w:pPr>
      <w:r w:rsidRPr="00DB1668">
        <w:rPr>
          <w:rFonts w:ascii="Arial" w:hAnsi="Arial" w:cs="Arial"/>
          <w:sz w:val="24"/>
          <w:szCs w:val="24"/>
        </w:rPr>
        <w:t xml:space="preserve">CUSTÓDIO, Luiz </w:t>
      </w:r>
      <w:proofErr w:type="spellStart"/>
      <w:r w:rsidRPr="00DB1668">
        <w:rPr>
          <w:rFonts w:ascii="Arial" w:hAnsi="Arial" w:cs="Arial"/>
          <w:sz w:val="24"/>
          <w:szCs w:val="24"/>
        </w:rPr>
        <w:t>Antonio</w:t>
      </w:r>
      <w:proofErr w:type="spellEnd"/>
      <w:r w:rsidRPr="00DB1668">
        <w:rPr>
          <w:rFonts w:ascii="Arial" w:hAnsi="Arial" w:cs="Arial"/>
          <w:sz w:val="24"/>
          <w:szCs w:val="24"/>
        </w:rPr>
        <w:t xml:space="preserve"> </w:t>
      </w:r>
      <w:proofErr w:type="spellStart"/>
      <w:r w:rsidRPr="00DB1668">
        <w:rPr>
          <w:rFonts w:ascii="Arial" w:hAnsi="Arial" w:cs="Arial"/>
          <w:sz w:val="24"/>
          <w:szCs w:val="24"/>
        </w:rPr>
        <w:t>Bolcato</w:t>
      </w:r>
      <w:proofErr w:type="spellEnd"/>
      <w:r w:rsidRPr="00DB1668">
        <w:rPr>
          <w:rFonts w:ascii="Arial" w:hAnsi="Arial" w:cs="Arial"/>
          <w:sz w:val="24"/>
          <w:szCs w:val="24"/>
        </w:rPr>
        <w:t>.</w:t>
      </w:r>
      <w:r w:rsidRPr="00DB1668">
        <w:rPr>
          <w:rFonts w:ascii="Arial" w:hAnsi="Arial" w:cs="Arial"/>
          <w:b/>
          <w:sz w:val="24"/>
          <w:szCs w:val="24"/>
        </w:rPr>
        <w:t xml:space="preserve"> Missões Jesuíticas Arquitetura e Urbanismo. </w:t>
      </w:r>
      <w:r w:rsidRPr="00DB1668">
        <w:rPr>
          <w:rFonts w:ascii="Arial" w:hAnsi="Arial" w:cs="Arial"/>
          <w:sz w:val="24"/>
          <w:szCs w:val="24"/>
        </w:rPr>
        <w:t>V</w:t>
      </w:r>
      <w:proofErr w:type="gramStart"/>
      <w:r w:rsidRPr="00DB1668">
        <w:rPr>
          <w:rFonts w:ascii="Arial" w:hAnsi="Arial" w:cs="Arial"/>
          <w:sz w:val="24"/>
          <w:szCs w:val="24"/>
        </w:rPr>
        <w:t xml:space="preserve"> </w:t>
      </w:r>
      <w:r w:rsidRPr="00DB1668">
        <w:rPr>
          <w:rFonts w:ascii="Arial" w:hAnsi="Arial" w:cs="Arial"/>
        </w:rPr>
        <w:t xml:space="preserve"> </w:t>
      </w:r>
      <w:proofErr w:type="gramEnd"/>
      <w:r w:rsidRPr="00DB1668">
        <w:rPr>
          <w:rFonts w:ascii="Arial" w:hAnsi="Arial" w:cs="Arial"/>
          <w:sz w:val="24"/>
          <w:szCs w:val="24"/>
        </w:rPr>
        <w:t>Memorial do Rio Grande do Sul Caderno de História, nº 21</w:t>
      </w:r>
    </w:p>
    <w:p w:rsidR="008722C9" w:rsidRPr="00DB1668" w:rsidRDefault="008722C9" w:rsidP="008722C9">
      <w:pPr>
        <w:spacing w:after="0" w:line="240" w:lineRule="auto"/>
        <w:rPr>
          <w:rFonts w:ascii="Arial" w:hAnsi="Arial" w:cs="Arial"/>
          <w:b/>
          <w:sz w:val="24"/>
          <w:szCs w:val="24"/>
        </w:rPr>
      </w:pPr>
    </w:p>
    <w:p w:rsidR="008722C9" w:rsidRPr="00DB1668" w:rsidRDefault="008722C9" w:rsidP="008722C9">
      <w:pPr>
        <w:rPr>
          <w:rFonts w:ascii="Arial" w:hAnsi="Arial" w:cs="Arial"/>
          <w:sz w:val="24"/>
          <w:szCs w:val="24"/>
        </w:rPr>
      </w:pPr>
      <w:r w:rsidRPr="00DB1668">
        <w:rPr>
          <w:rFonts w:ascii="Arial" w:hAnsi="Arial" w:cs="Arial"/>
          <w:b/>
          <w:sz w:val="24"/>
          <w:szCs w:val="24"/>
        </w:rPr>
        <w:t>História, memória e as paisagens culturais da cidade histórica de São Borja</w:t>
      </w:r>
      <w:r w:rsidRPr="00DB1668">
        <w:rPr>
          <w:rFonts w:ascii="Arial" w:hAnsi="Arial" w:cs="Arial"/>
          <w:sz w:val="24"/>
          <w:szCs w:val="24"/>
        </w:rPr>
        <w:t xml:space="preserve"> / organizadores Muriel Pinto &amp; Jardel Vitor Silva – Rio Grande do Sul, Erechim: Editora Erechim, 2014.</w:t>
      </w:r>
    </w:p>
    <w:p w:rsidR="008722C9" w:rsidRPr="00DB1668" w:rsidRDefault="008722C9" w:rsidP="008722C9">
      <w:pPr>
        <w:rPr>
          <w:rFonts w:ascii="Arial" w:hAnsi="Arial" w:cs="Arial"/>
          <w:sz w:val="24"/>
          <w:szCs w:val="24"/>
        </w:rPr>
      </w:pPr>
      <w:r w:rsidRPr="00DB1668">
        <w:rPr>
          <w:rFonts w:ascii="Arial" w:hAnsi="Arial" w:cs="Arial"/>
          <w:sz w:val="23"/>
          <w:szCs w:val="23"/>
        </w:rPr>
        <w:t xml:space="preserve">IDB-DATASUS. Disponível em: </w:t>
      </w:r>
      <w:r w:rsidRPr="00DB1668">
        <w:rPr>
          <w:rFonts w:ascii="Arial" w:hAnsi="Arial" w:cs="Arial"/>
          <w:color w:val="000000" w:themeColor="text1"/>
          <w:sz w:val="23"/>
          <w:szCs w:val="23"/>
        </w:rPr>
        <w:t>&lt;http://tabnet.datasus.gov.br/cgi/idb2012/matriz.htm&gt;.</w:t>
      </w:r>
      <w:r w:rsidRPr="00DB1668">
        <w:rPr>
          <w:rFonts w:ascii="Arial" w:hAnsi="Arial" w:cs="Arial"/>
          <w:sz w:val="23"/>
          <w:szCs w:val="23"/>
        </w:rPr>
        <w:t xml:space="preserve"> Acesso em: 1º/07/14.</w:t>
      </w:r>
    </w:p>
    <w:p w:rsidR="008722C9" w:rsidRPr="00DB1668" w:rsidRDefault="008722C9" w:rsidP="008722C9">
      <w:pPr>
        <w:pStyle w:val="Default"/>
        <w:rPr>
          <w:rFonts w:ascii="Arial" w:hAnsi="Arial" w:cs="Arial"/>
          <w:sz w:val="23"/>
          <w:szCs w:val="23"/>
        </w:rPr>
      </w:pPr>
      <w:r w:rsidRPr="00DB1668">
        <w:rPr>
          <w:rFonts w:ascii="Arial" w:hAnsi="Arial" w:cs="Arial"/>
          <w:sz w:val="23"/>
          <w:szCs w:val="23"/>
        </w:rPr>
        <w:t xml:space="preserve">IPHAN; IAPH; URI. </w:t>
      </w:r>
      <w:r w:rsidRPr="00DB1668">
        <w:rPr>
          <w:rFonts w:ascii="Arial" w:hAnsi="Arial" w:cs="Arial"/>
          <w:b/>
          <w:i/>
          <w:iCs/>
          <w:sz w:val="23"/>
          <w:szCs w:val="23"/>
        </w:rPr>
        <w:t xml:space="preserve">Levantamento do patrimônio cultural e natural da região das Missões. </w:t>
      </w:r>
      <w:r w:rsidRPr="00DB1668">
        <w:rPr>
          <w:rFonts w:ascii="Arial" w:hAnsi="Arial" w:cs="Arial"/>
          <w:b/>
          <w:sz w:val="23"/>
          <w:szCs w:val="23"/>
        </w:rPr>
        <w:t>Santo Ângelo: 2008</w:t>
      </w:r>
      <w:r w:rsidRPr="00DB1668">
        <w:rPr>
          <w:rFonts w:ascii="Arial" w:hAnsi="Arial" w:cs="Arial"/>
          <w:sz w:val="23"/>
          <w:szCs w:val="23"/>
        </w:rPr>
        <w:t xml:space="preserve">. Disponível em: &lt;http:// www.urisan.tche.br/~iphan/upload/downloads/file669.pdf&gt;. Acesso em: 14 fev. 2014. </w:t>
      </w:r>
    </w:p>
    <w:p w:rsidR="008722C9" w:rsidRPr="00DB1668" w:rsidRDefault="008722C9" w:rsidP="008722C9">
      <w:pPr>
        <w:rPr>
          <w:rFonts w:ascii="Arial" w:hAnsi="Arial" w:cs="Arial"/>
          <w:sz w:val="23"/>
          <w:szCs w:val="23"/>
        </w:rPr>
      </w:pPr>
    </w:p>
    <w:p w:rsidR="008722C9" w:rsidRPr="00DB1668" w:rsidRDefault="008722C9" w:rsidP="008722C9">
      <w:pPr>
        <w:rPr>
          <w:rFonts w:ascii="Arial" w:hAnsi="Arial" w:cs="Arial"/>
          <w:sz w:val="24"/>
          <w:szCs w:val="24"/>
        </w:rPr>
      </w:pPr>
      <w:r w:rsidRPr="00DB1668">
        <w:rPr>
          <w:rFonts w:ascii="Arial" w:hAnsi="Arial" w:cs="Arial"/>
        </w:rPr>
        <w:t xml:space="preserve">PINTO, </w:t>
      </w:r>
      <w:proofErr w:type="gramStart"/>
      <w:r w:rsidRPr="00DB1668">
        <w:rPr>
          <w:rFonts w:ascii="Arial" w:hAnsi="Arial" w:cs="Arial"/>
        </w:rPr>
        <w:t>et</w:t>
      </w:r>
      <w:proofErr w:type="gramEnd"/>
      <w:r w:rsidRPr="00DB1668">
        <w:rPr>
          <w:rFonts w:ascii="Arial" w:hAnsi="Arial" w:cs="Arial"/>
        </w:rPr>
        <w:t xml:space="preserve"> al. </w:t>
      </w:r>
      <w:r w:rsidRPr="00DB1668">
        <w:rPr>
          <w:rFonts w:ascii="Arial" w:hAnsi="Arial" w:cs="Arial"/>
          <w:b/>
        </w:rPr>
        <w:t xml:space="preserve">AS PAISAGENS CULTURA IS COMO INSTRUMENTO DE EDUCAÇÃO PATRIMONIAL PARA AS MISSÕES JESUÍTICO-GUARANI : O CASO DE SÃO BORJA -BRASI L, </w:t>
      </w:r>
      <w:r w:rsidRPr="00DB1668">
        <w:rPr>
          <w:rFonts w:ascii="Arial" w:hAnsi="Arial" w:cs="Arial"/>
        </w:rPr>
        <w:t xml:space="preserve">2014 in: III Seminário Internacional de CIÊNCIAS SOCIAIS – CIÊNCIA POLÍTICA – Buscando o Sul – 18 a 22 de agosto de 2014 </w:t>
      </w:r>
    </w:p>
    <w:p w:rsidR="008722C9" w:rsidRPr="00DB1668" w:rsidRDefault="008722C9" w:rsidP="008722C9">
      <w:pPr>
        <w:rPr>
          <w:rFonts w:ascii="Arial" w:hAnsi="Arial" w:cs="Arial"/>
          <w:sz w:val="24"/>
          <w:szCs w:val="24"/>
        </w:rPr>
      </w:pPr>
      <w:r w:rsidRPr="00DB1668">
        <w:rPr>
          <w:rFonts w:ascii="Arial" w:hAnsi="Arial" w:cs="Arial"/>
          <w:sz w:val="24"/>
          <w:szCs w:val="24"/>
        </w:rPr>
        <w:t>MAURER, R. F. (Org.</w:t>
      </w:r>
      <w:proofErr w:type="gramStart"/>
      <w:r w:rsidRPr="00DB1668">
        <w:rPr>
          <w:rFonts w:ascii="Arial" w:hAnsi="Arial" w:cs="Arial"/>
          <w:sz w:val="24"/>
          <w:szCs w:val="24"/>
        </w:rPr>
        <w:t>) ;</w:t>
      </w:r>
      <w:proofErr w:type="gramEnd"/>
      <w:r w:rsidRPr="00DB1668">
        <w:rPr>
          <w:rFonts w:ascii="Arial" w:hAnsi="Arial" w:cs="Arial"/>
          <w:sz w:val="24"/>
          <w:szCs w:val="24"/>
        </w:rPr>
        <w:t xml:space="preserve"> COLVERO, R. (Org.), “</w:t>
      </w:r>
      <w:r w:rsidRPr="00DB1668">
        <w:rPr>
          <w:rFonts w:ascii="Arial" w:hAnsi="Arial" w:cs="Arial"/>
          <w:b/>
          <w:sz w:val="24"/>
          <w:szCs w:val="24"/>
        </w:rPr>
        <w:t xml:space="preserve">MISSÕES EM MOSAICO. Da interpretação à prática: um conjunto de </w:t>
      </w:r>
      <w:proofErr w:type="spellStart"/>
      <w:r w:rsidRPr="00DB1668">
        <w:rPr>
          <w:rFonts w:ascii="Arial" w:hAnsi="Arial" w:cs="Arial"/>
          <w:b/>
          <w:sz w:val="24"/>
          <w:szCs w:val="24"/>
        </w:rPr>
        <w:t>experiências</w:t>
      </w:r>
      <w:r w:rsidRPr="00DB1668">
        <w:rPr>
          <w:rFonts w:ascii="Arial" w:hAnsi="Arial" w:cs="Arial"/>
          <w:sz w:val="24"/>
          <w:szCs w:val="24"/>
        </w:rPr>
        <w:t>,”.Porto</w:t>
      </w:r>
      <w:proofErr w:type="spellEnd"/>
      <w:r w:rsidRPr="00DB1668">
        <w:rPr>
          <w:rFonts w:ascii="Arial" w:hAnsi="Arial" w:cs="Arial"/>
          <w:sz w:val="24"/>
          <w:szCs w:val="24"/>
        </w:rPr>
        <w:t xml:space="preserve"> Alegre: Editora Faith </w:t>
      </w:r>
      <w:proofErr w:type="spellStart"/>
      <w:r w:rsidRPr="00DB1668">
        <w:rPr>
          <w:rFonts w:ascii="Arial" w:hAnsi="Arial" w:cs="Arial"/>
          <w:sz w:val="24"/>
          <w:szCs w:val="24"/>
        </w:rPr>
        <w:t>Ltda</w:t>
      </w:r>
      <w:proofErr w:type="spellEnd"/>
    </w:p>
    <w:p w:rsidR="008722C9" w:rsidRDefault="008722C9" w:rsidP="002B5361">
      <w:pPr>
        <w:pStyle w:val="Textonotaalfinal"/>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1068112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0B2FA0" w:rsidRDefault="00C41348">
            <w:pPr>
              <w:rPr>
                <w:rFonts w:asciiTheme="majorHAnsi" w:eastAsiaTheme="majorEastAsia" w:hAnsiTheme="majorHAnsi" w:cstheme="majorBidi"/>
              </w:rPr>
            </w:pPr>
            <w:r>
              <w:rPr>
                <w:rFonts w:asciiTheme="majorHAnsi" w:eastAsiaTheme="majorEastAsia" w:hAnsiTheme="majorHAnsi" w:cstheme="majorBidi"/>
                <w:noProof/>
                <w:lang w:val="es-PY" w:eastAsia="es-PY"/>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6985" t="3810" r="4445" b="7620"/>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B2FA0" w:rsidRDefault="000B2FA0">
                                  <w:pPr>
                                    <w:pStyle w:val="Piedepgina"/>
                                    <w:jc w:val="center"/>
                                    <w:rPr>
                                      <w:b/>
                                      <w:bCs/>
                                      <w:color w:val="FFFFFF" w:themeColor="background1"/>
                                      <w:sz w:val="32"/>
                                      <w:szCs w:val="32"/>
                                    </w:rPr>
                                  </w:pPr>
                                  <w:r>
                                    <w:fldChar w:fldCharType="begin"/>
                                  </w:r>
                                  <w:r>
                                    <w:instrText>PAGE    \* MERGEFORMAT</w:instrText>
                                  </w:r>
                                  <w:r>
                                    <w:fldChar w:fldCharType="separate"/>
                                  </w:r>
                                  <w:r w:rsidR="009307D1" w:rsidRPr="009307D1">
                                    <w:rPr>
                                      <w:b/>
                                      <w:bCs/>
                                      <w:noProof/>
                                      <w:color w:val="FFFFFF" w:themeColor="background1"/>
                                      <w:sz w:val="32"/>
                                      <w:szCs w:val="32"/>
                                    </w:rPr>
                                    <w:t>9</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y7eQIAAPkEAAAOAAAAZHJzL2Uyb0RvYy54bWysVMlu2zAQvRfoPxC8O1ogLxIiB1nqokDa&#10;BEj7ATRFWUQpDkvSltMi/94hZSdO20NRVAdqhjN8nDcLzy/2vSI7YZ0EXdPsLKVEaA6N1Juafvm8&#10;miwocZ7phinQoqaPwtGL5ds354OpRA4dqEZYgiDaVYOpaee9qZLE8U70zJ2BERqNLdieeVTtJmks&#10;GxC9V0meprNkANsYC1w4h7s3o5EuI37bCu7v2tYJT1RNMTYfVxvXdViT5TmrNpaZTvJDGOwfouiZ&#10;1HjpM9QN84xsrfwNqpfcgoPWn3HoE2hbyUXkgGyy9Bc2Dx0zInLB5DjznCb3/2D5p929JbKp6ZwS&#10;zXos0d2OKZLF1AzGVejxYO5tIOfMLfCvjmi47pjeiEtrYegEazCgLKQyeXUgKA6PkvXwERpEZlsP&#10;MUv71vYBEPmTfSzG43MxxN4TjpuzfDYvppRwNB3kcAOrjoeNdf69gJ4EoaZCKWlcSBer2O7W+dH7&#10;6BXjByWblVQqKnazvlaWINuaFuksW1xFCkjz1E3p4KwhHBsRxx0ME+8IthBwLPWPMsuL9CovJ6vZ&#10;Yj4pVsV0Us7TxSTNyqtylhZlcbN6CgFmRdXJphH6VmpxbLus+LuyHgZgbJjYeGSoaTnNp5H7q+jd&#10;Kck0fn8iaWGrG2THqlDNdwfZM6lGOXkdcSwD0j7+YyJi7UO5w+y5yu/Xe0QM4hqaR+wCC1glnEF8&#10;LVDowH6nZMDJq6n7tmVWUKI+aOykMiuKMKpRKabzHBV7almfWpjmCFVT7i0lo3LtxwHfGis3Hd6V&#10;xcRouMT+a2VsjJe4Dl2L8xXpHN6CMMCnevR6ebGWPwE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METjLt5AgAA+QQAAA4AAAAA&#10;AAAAAAAAAAAALgIAAGRycy9lMm9Eb2MueG1sUEsBAi0AFAAGAAgAAAAhAIVz/0LaAAAAAwEAAA8A&#10;AAAAAAAAAAAAAAAA0wQAAGRycy9kb3ducmV2LnhtbFBLBQYAAAAABAAEAPMAAADaBQAAAAA=&#10;" fillcolor="#40618b" stroked="f">
                      <v:textbox>
                        <w:txbxContent>
                          <w:p w:rsidR="000B2FA0" w:rsidRDefault="000B2FA0">
                            <w:pPr>
                              <w:pStyle w:val="Piedepgina"/>
                              <w:jc w:val="center"/>
                              <w:rPr>
                                <w:b/>
                                <w:bCs/>
                                <w:color w:val="FFFFFF" w:themeColor="background1"/>
                                <w:sz w:val="32"/>
                                <w:szCs w:val="32"/>
                              </w:rPr>
                            </w:pPr>
                            <w:r>
                              <w:fldChar w:fldCharType="begin"/>
                            </w:r>
                            <w:r>
                              <w:instrText>PAGE    \* MERGEFORMAT</w:instrText>
                            </w:r>
                            <w:r>
                              <w:fldChar w:fldCharType="separate"/>
                            </w:r>
                            <w:r w:rsidR="009307D1" w:rsidRPr="009307D1">
                              <w:rPr>
                                <w:b/>
                                <w:bCs/>
                                <w:noProof/>
                                <w:color w:val="FFFFFF" w:themeColor="background1"/>
                                <w:sz w:val="32"/>
                                <w:szCs w:val="32"/>
                              </w:rPr>
                              <w:t>9</w:t>
                            </w:r>
                            <w:r>
                              <w:rPr>
                                <w:b/>
                                <w:bCs/>
                                <w:color w:val="FFFFFF" w:themeColor="background1"/>
                                <w:sz w:val="32"/>
                                <w:szCs w:val="32"/>
                              </w:rPr>
                              <w:fldChar w:fldCharType="end"/>
                            </w:r>
                          </w:p>
                        </w:txbxContent>
                      </v:textbox>
                      <w10:wrap anchorx="margin" anchory="margin"/>
                    </v:oval>
                  </w:pict>
                </mc:Fallback>
              </mc:AlternateContent>
            </w:r>
          </w:p>
        </w:sdtContent>
      </w:sdt>
    </w:sdtContent>
  </w:sdt>
  <w:p w:rsidR="0096517E" w:rsidRDefault="009651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E89" w:rsidRDefault="00F537EB" w:rsidP="00DB07E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EB" w:rsidRDefault="00F537EB" w:rsidP="00E31BD0">
      <w:pPr>
        <w:spacing w:after="0" w:line="240" w:lineRule="auto"/>
      </w:pPr>
      <w:r>
        <w:separator/>
      </w:r>
    </w:p>
  </w:footnote>
  <w:footnote w:type="continuationSeparator" w:id="0">
    <w:p w:rsidR="00F537EB" w:rsidRDefault="00F537EB" w:rsidP="00E31BD0">
      <w:pPr>
        <w:spacing w:after="0" w:line="240" w:lineRule="auto"/>
      </w:pPr>
      <w:r>
        <w:continuationSeparator/>
      </w:r>
    </w:p>
  </w:footnote>
  <w:footnote w:id="1">
    <w:p w:rsidR="009D67CD" w:rsidRPr="000A53B7" w:rsidRDefault="009D67CD" w:rsidP="000A53B7">
      <w:pPr>
        <w:pStyle w:val="Textonotapie"/>
        <w:jc w:val="both"/>
        <w:rPr>
          <w:rFonts w:ascii="Arial" w:hAnsi="Arial" w:cs="Arial"/>
        </w:rPr>
      </w:pPr>
      <w:r w:rsidRPr="000A53B7">
        <w:rPr>
          <w:rStyle w:val="Refdenotaalpie"/>
          <w:rFonts w:ascii="Arial" w:hAnsi="Arial" w:cs="Arial"/>
        </w:rPr>
        <w:footnoteRef/>
      </w:r>
      <w:r w:rsidRPr="000A53B7">
        <w:rPr>
          <w:rFonts w:ascii="Arial" w:hAnsi="Arial" w:cs="Arial"/>
        </w:rPr>
        <w:t xml:space="preserve"> Conforme (</w:t>
      </w:r>
      <w:proofErr w:type="spellStart"/>
      <w:r w:rsidRPr="000A53B7">
        <w:rPr>
          <w:rFonts w:ascii="Arial" w:hAnsi="Arial" w:cs="Arial"/>
        </w:rPr>
        <w:t>Maurer</w:t>
      </w:r>
      <w:proofErr w:type="spellEnd"/>
      <w:r w:rsidRPr="000A53B7">
        <w:rPr>
          <w:rFonts w:ascii="Arial" w:hAnsi="Arial" w:cs="Arial"/>
        </w:rPr>
        <w:t xml:space="preserve">, 2014, p.11) </w:t>
      </w:r>
      <w:r w:rsidRPr="000A53B7">
        <w:rPr>
          <w:rFonts w:ascii="Arial" w:hAnsi="Arial" w:cs="Arial"/>
          <w:lang w:eastAsia="pt-BR"/>
        </w:rPr>
        <w:t xml:space="preserve">Estamos nos referindo à interrupção que o projeto </w:t>
      </w:r>
      <w:proofErr w:type="spellStart"/>
      <w:r w:rsidRPr="000A53B7">
        <w:rPr>
          <w:rFonts w:ascii="Arial" w:hAnsi="Arial" w:cs="Arial"/>
          <w:lang w:eastAsia="pt-BR"/>
        </w:rPr>
        <w:t>missional</w:t>
      </w:r>
      <w:proofErr w:type="spellEnd"/>
      <w:r w:rsidRPr="000A53B7">
        <w:rPr>
          <w:rFonts w:ascii="Arial" w:hAnsi="Arial" w:cs="Arial"/>
          <w:lang w:eastAsia="pt-BR"/>
        </w:rPr>
        <w:t xml:space="preserve"> sofreu por conta das ações promovidas pela bandeira de Raposo Tavares (1638). O fato vem a justificar a primeira fase reducional (1610-1640).</w:t>
      </w:r>
    </w:p>
  </w:footnote>
  <w:footnote w:id="2">
    <w:p w:rsidR="009D67CD" w:rsidRPr="000A53B7" w:rsidRDefault="009D67CD" w:rsidP="000A53B7">
      <w:pPr>
        <w:pStyle w:val="Textonotapie"/>
        <w:jc w:val="both"/>
        <w:rPr>
          <w:rFonts w:ascii="Arial" w:hAnsi="Arial" w:cs="Arial"/>
        </w:rPr>
      </w:pPr>
      <w:r w:rsidRPr="000A53B7">
        <w:rPr>
          <w:rStyle w:val="Refdenotaalpie"/>
          <w:rFonts w:ascii="Arial" w:hAnsi="Arial" w:cs="Arial"/>
        </w:rPr>
        <w:footnoteRef/>
      </w:r>
      <w:r w:rsidRPr="000A53B7">
        <w:rPr>
          <w:rFonts w:ascii="Arial" w:hAnsi="Arial" w:cs="Arial"/>
        </w:rPr>
        <w:t xml:space="preserve"> A redução de São Francisco de Borja recebeu este nome em homenagem a São Francisco de Borja e Aragão, jesuíta que atuou na Direção da Ordem, em seu começo.</w:t>
      </w:r>
    </w:p>
  </w:footnote>
  <w:footnote w:id="3">
    <w:p w:rsidR="000B072D" w:rsidRPr="000A53B7" w:rsidRDefault="000B072D" w:rsidP="000A53B7">
      <w:pPr>
        <w:pStyle w:val="Textonotapie"/>
        <w:jc w:val="both"/>
        <w:rPr>
          <w:rFonts w:ascii="Arial" w:hAnsi="Arial" w:cs="Arial"/>
        </w:rPr>
      </w:pPr>
      <w:r w:rsidRPr="000A53B7">
        <w:rPr>
          <w:rStyle w:val="Refdenotaalpie"/>
          <w:rFonts w:ascii="Arial" w:hAnsi="Arial" w:cs="Arial"/>
        </w:rPr>
        <w:footnoteRef/>
      </w:r>
      <w:r w:rsidRPr="000A53B7">
        <w:rPr>
          <w:rFonts w:ascii="Arial" w:hAnsi="Arial" w:cs="Arial"/>
        </w:rPr>
        <w:t xml:space="preserve"> XAVIER (</w:t>
      </w:r>
      <w:proofErr w:type="gramStart"/>
      <w:r w:rsidRPr="000A53B7">
        <w:rPr>
          <w:rFonts w:ascii="Arial" w:hAnsi="Arial" w:cs="Arial"/>
        </w:rPr>
        <w:t>2012,</w:t>
      </w:r>
      <w:proofErr w:type="gramEnd"/>
      <w:r w:rsidRPr="000A53B7">
        <w:rPr>
          <w:rFonts w:ascii="Arial" w:hAnsi="Arial" w:cs="Arial"/>
        </w:rPr>
        <w:t xml:space="preserve">p,98) </w:t>
      </w:r>
    </w:p>
  </w:footnote>
  <w:footnote w:id="4">
    <w:p w:rsidR="000B072D" w:rsidRDefault="000B072D" w:rsidP="000A53B7">
      <w:pPr>
        <w:pStyle w:val="Textonotapie"/>
        <w:jc w:val="both"/>
      </w:pPr>
      <w:r w:rsidRPr="000A53B7">
        <w:rPr>
          <w:rStyle w:val="Refdenotaalpie"/>
          <w:rFonts w:ascii="Arial" w:hAnsi="Arial" w:cs="Arial"/>
        </w:rPr>
        <w:footnoteRef/>
      </w:r>
      <w:r w:rsidRPr="000A53B7">
        <w:rPr>
          <w:rFonts w:ascii="Arial" w:hAnsi="Arial" w:cs="Arial"/>
        </w:rPr>
        <w:t xml:space="preserve"> A expansão da Companhia de Jesus no que hoje, denominamos região centro-oeste do Estado do Rio Grande do Sul, foi dada de modo a remover uma parcela de índios infiéis para um cenário que deveria receber em conjunto uma leva de jesuítas providos de conhecimentos artísticos e militares. (MAURER,2014, p.10)</w:t>
      </w:r>
    </w:p>
  </w:footnote>
  <w:footnote w:id="5">
    <w:p w:rsidR="000B072D" w:rsidRPr="002B5361" w:rsidRDefault="000B072D" w:rsidP="000B072D">
      <w:pPr>
        <w:pStyle w:val="Textonotapie"/>
        <w:rPr>
          <w:rFonts w:ascii="Arial" w:hAnsi="Arial" w:cs="Arial"/>
        </w:rPr>
      </w:pPr>
      <w:r w:rsidRPr="002B5361">
        <w:rPr>
          <w:rStyle w:val="Refdenotaalpie"/>
          <w:rFonts w:ascii="Arial" w:hAnsi="Arial" w:cs="Arial"/>
        </w:rPr>
        <w:footnoteRef/>
      </w:r>
      <w:r w:rsidRPr="002B5361">
        <w:rPr>
          <w:rFonts w:ascii="Arial" w:hAnsi="Arial" w:cs="Arial"/>
        </w:rPr>
        <w:t xml:space="preserve"> Padre jesuíta Francisco Garcia de Prada: Fundador da Redução São Francisco de Borja</w:t>
      </w:r>
    </w:p>
  </w:footnote>
  <w:footnote w:id="6">
    <w:p w:rsidR="000B072D" w:rsidRPr="002B5361" w:rsidRDefault="000B072D" w:rsidP="000B072D">
      <w:pPr>
        <w:pStyle w:val="Textonotapie"/>
        <w:jc w:val="both"/>
        <w:rPr>
          <w:rFonts w:ascii="Arial" w:hAnsi="Arial" w:cs="Arial"/>
        </w:rPr>
      </w:pPr>
      <w:r w:rsidRPr="002B5361">
        <w:rPr>
          <w:rStyle w:val="Refdenotaalpie"/>
          <w:rFonts w:ascii="Arial" w:hAnsi="Arial" w:cs="Arial"/>
        </w:rPr>
        <w:footnoteRef/>
      </w:r>
      <w:r w:rsidRPr="002B5361">
        <w:rPr>
          <w:rFonts w:ascii="Arial" w:hAnsi="Arial" w:cs="Arial"/>
        </w:rPr>
        <w:t xml:space="preserve"> ...pode-se entender o espaço social como aquele que é apropriado, transformado e produzido pela sociedade. Com isso fica claro que não se está falando de um nível de abstração como os das conceituações de espaços matemáticos, dos físicos e de vários filósofos. Assim como o espaço geográfico, em uma primeira aproximação, corresponde à superfície terrestre, o espaço social, aqui, corresponde também em uma primeira aproximação, e que igualmente precisará ser complementada, à superfície terrestre apropriada, transformada e produzida pela sociedade. (SOUZA, 2013, P.31)</w:t>
      </w:r>
    </w:p>
  </w:footnote>
  <w:footnote w:id="7">
    <w:p w:rsidR="000B072D" w:rsidRPr="002B5361" w:rsidRDefault="000B072D" w:rsidP="000B072D">
      <w:pPr>
        <w:pStyle w:val="Textonotapie"/>
        <w:jc w:val="both"/>
        <w:rPr>
          <w:rFonts w:ascii="Arial" w:hAnsi="Arial" w:cs="Arial"/>
        </w:rPr>
      </w:pPr>
      <w:r w:rsidRPr="002B5361">
        <w:rPr>
          <w:rStyle w:val="Refdenotaalpie"/>
          <w:rFonts w:ascii="Arial" w:hAnsi="Arial" w:cs="Arial"/>
        </w:rPr>
        <w:footnoteRef/>
      </w:r>
      <w:r w:rsidRPr="002B5361">
        <w:rPr>
          <w:rFonts w:ascii="Arial" w:hAnsi="Arial" w:cs="Arial"/>
        </w:rPr>
        <w:t xml:space="preserve"> Conforme (</w:t>
      </w:r>
      <w:proofErr w:type="spellStart"/>
      <w:r w:rsidRPr="002B5361">
        <w:rPr>
          <w:rFonts w:ascii="Arial" w:hAnsi="Arial" w:cs="Arial"/>
        </w:rPr>
        <w:t>Maurer</w:t>
      </w:r>
      <w:proofErr w:type="spellEnd"/>
      <w:r w:rsidRPr="002B5361">
        <w:rPr>
          <w:rFonts w:ascii="Arial" w:hAnsi="Arial" w:cs="Arial"/>
        </w:rPr>
        <w:t>, 2014, p.14)</w:t>
      </w:r>
      <w:proofErr w:type="gramStart"/>
      <w:r w:rsidRPr="002B5361">
        <w:rPr>
          <w:rFonts w:ascii="Arial" w:hAnsi="Arial" w:cs="Arial"/>
        </w:rPr>
        <w:t xml:space="preserve">  </w:t>
      </w:r>
      <w:proofErr w:type="gramEnd"/>
      <w:r w:rsidRPr="002B5361">
        <w:rPr>
          <w:rFonts w:ascii="Arial" w:hAnsi="Arial" w:cs="Arial"/>
        </w:rPr>
        <w:t>Com a expansão do projeto reducional o controle passou a ser maior</w:t>
      </w:r>
    </w:p>
    <w:p w:rsidR="000B072D" w:rsidRPr="002B5361" w:rsidRDefault="000B072D" w:rsidP="000B072D">
      <w:pPr>
        <w:pStyle w:val="Textonotapie"/>
        <w:jc w:val="both"/>
        <w:rPr>
          <w:rFonts w:ascii="Arial" w:hAnsi="Arial" w:cs="Arial"/>
        </w:rPr>
      </w:pPr>
      <w:proofErr w:type="gramStart"/>
      <w:r w:rsidRPr="002B5361">
        <w:rPr>
          <w:rFonts w:ascii="Arial" w:hAnsi="Arial" w:cs="Arial"/>
        </w:rPr>
        <w:t>sobre</w:t>
      </w:r>
      <w:proofErr w:type="gramEnd"/>
      <w:r w:rsidRPr="002B5361">
        <w:rPr>
          <w:rFonts w:ascii="Arial" w:hAnsi="Arial" w:cs="Arial"/>
        </w:rPr>
        <w:t xml:space="preserve"> os índios aldeados, contudo, não foi suficiente para extinguir a relação dos mesmos com seus pares errantes.</w:t>
      </w:r>
    </w:p>
  </w:footnote>
  <w:footnote w:id="8">
    <w:p w:rsidR="00F17E6F" w:rsidRDefault="00F17E6F" w:rsidP="00F17E6F">
      <w:pPr>
        <w:pStyle w:val="Textonotapie"/>
        <w:jc w:val="both"/>
      </w:pPr>
      <w:r w:rsidRPr="002B5361">
        <w:rPr>
          <w:rStyle w:val="Refdenotaalpie"/>
          <w:rFonts w:ascii="Arial" w:hAnsi="Arial" w:cs="Arial"/>
        </w:rPr>
        <w:footnoteRef/>
      </w:r>
      <w:r w:rsidRPr="002B5361">
        <w:rPr>
          <w:rFonts w:ascii="Arial" w:hAnsi="Arial" w:cs="Arial"/>
        </w:rPr>
        <w:t xml:space="preserve"> A ocupação jesuítica deu-se na Bacia Platina, a segunda bacia fluvial do mundo, que drena boa parte das águas do Brasil, Paraguai, Bolívia, Uruguai e Argentina. Uma região com fauna e flora riquíssimas, de florestas subtropicais onde a erva mate (</w:t>
      </w:r>
      <w:proofErr w:type="spellStart"/>
      <w:r w:rsidRPr="002B5361">
        <w:rPr>
          <w:rFonts w:ascii="Arial" w:hAnsi="Arial" w:cs="Arial"/>
        </w:rPr>
        <w:t>ilex</w:t>
      </w:r>
      <w:proofErr w:type="spellEnd"/>
      <w:r w:rsidRPr="002B5361">
        <w:rPr>
          <w:rFonts w:ascii="Arial" w:hAnsi="Arial" w:cs="Arial"/>
        </w:rPr>
        <w:t xml:space="preserve"> </w:t>
      </w:r>
      <w:proofErr w:type="spellStart"/>
      <w:r w:rsidRPr="002B5361">
        <w:rPr>
          <w:rFonts w:ascii="Arial" w:hAnsi="Arial" w:cs="Arial"/>
        </w:rPr>
        <w:t>paraguaiensis</w:t>
      </w:r>
      <w:proofErr w:type="spellEnd"/>
      <w:r w:rsidRPr="002B5361">
        <w:rPr>
          <w:rFonts w:ascii="Arial" w:hAnsi="Arial" w:cs="Arial"/>
        </w:rPr>
        <w:t>) aparece associada à canela e à araucária e dos campos do pampa que foram utilizados para a pecuária. (</w:t>
      </w:r>
      <w:proofErr w:type="gramStart"/>
      <w:r w:rsidRPr="002B5361">
        <w:rPr>
          <w:rFonts w:ascii="Arial" w:hAnsi="Arial" w:cs="Arial"/>
        </w:rPr>
        <w:t>CUSTÓDIO,</w:t>
      </w:r>
      <w:proofErr w:type="gramEnd"/>
      <w:r w:rsidRPr="002B5361">
        <w:rPr>
          <w:rFonts w:ascii="Arial" w:hAnsi="Arial" w:cs="Arial"/>
        </w:rPr>
        <w:t>p.8)</w:t>
      </w:r>
    </w:p>
  </w:footnote>
  <w:footnote w:id="9">
    <w:p w:rsidR="00AC6FEE" w:rsidRDefault="00AC6FEE" w:rsidP="00AC6FEE">
      <w:pPr>
        <w:pStyle w:val="Textonotapie"/>
        <w:jc w:val="both"/>
      </w:pPr>
      <w:r>
        <w:rPr>
          <w:rStyle w:val="Refdenotaalpie"/>
        </w:rPr>
        <w:footnoteRef/>
      </w:r>
      <w:r>
        <w:t xml:space="preserve"> </w:t>
      </w:r>
      <w:r w:rsidRPr="00AC6FEE">
        <w:rPr>
          <w:rFonts w:ascii="Arial" w:hAnsi="Arial" w:cs="Arial"/>
        </w:rPr>
        <w:t>O Instituto do Patrimônio Histórico e Artístico Nacional (IPHAN) é uma autarquia do Governo do Brasil, vinculada ao Ministério da Cultura, responsável pela preservação do acervo patrimonial tangível e intangível do país.</w:t>
      </w:r>
    </w:p>
  </w:footnote>
  <w:footnote w:id="10">
    <w:p w:rsidR="002D3148" w:rsidRDefault="002D3148">
      <w:pPr>
        <w:pStyle w:val="Textonotapie"/>
      </w:pPr>
      <w:r>
        <w:rPr>
          <w:rStyle w:val="Refdenotaalpie"/>
        </w:rPr>
        <w:footnoteRef/>
      </w:r>
      <w:r>
        <w:t xml:space="preserve"> </w:t>
      </w:r>
      <w:r w:rsidR="00ED5262">
        <w:t xml:space="preserve">Para saber maia acessar o </w:t>
      </w:r>
      <w:proofErr w:type="spellStart"/>
      <w:r w:rsidR="00ED5262">
        <w:t>site:</w:t>
      </w:r>
      <w:hyperlink r:id="rId1" w:tgtFrame="_blank" w:history="1">
        <w:r w:rsidRPr="002D3148">
          <w:rPr>
            <w:rStyle w:val="Hipervnculo"/>
          </w:rPr>
          <w:t>https</w:t>
        </w:r>
        <w:proofErr w:type="spellEnd"/>
        <w:r w:rsidRPr="002D3148">
          <w:rPr>
            <w:rStyle w:val="Hipervnculo"/>
          </w:rPr>
          <w:t>://www.facebook.com/ocupacaoferrea?fref=ts</w:t>
        </w:r>
      </w:hyperlink>
      <w:r w:rsidR="00A67743">
        <w:t xml:space="preserve">, </w:t>
      </w:r>
      <w:hyperlink r:id="rId2" w:tgtFrame="_blank" w:history="1">
        <w:r w:rsidR="00A67743" w:rsidRPr="00A67743">
          <w:rPr>
            <w:rStyle w:val="Hipervnculo"/>
          </w:rPr>
          <w:t>https://www.facebook.com/events/440922339404270/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B7A" w:rsidRDefault="00F537EB" w:rsidP="00B11E06">
    <w:pPr>
      <w:pStyle w:val="Encabezado"/>
      <w:tabs>
        <w:tab w:val="clear" w:pos="8504"/>
        <w:tab w:val="right" w:pos="9781"/>
      </w:tabs>
      <w:ind w:left="-1276" w:right="-113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084"/>
    <w:multiLevelType w:val="hybridMultilevel"/>
    <w:tmpl w:val="62548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AR"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BD0"/>
    <w:rsid w:val="00045595"/>
    <w:rsid w:val="000907B4"/>
    <w:rsid w:val="000A0002"/>
    <w:rsid w:val="000A53B7"/>
    <w:rsid w:val="000A59E6"/>
    <w:rsid w:val="000B072D"/>
    <w:rsid w:val="000B2FA0"/>
    <w:rsid w:val="00126F09"/>
    <w:rsid w:val="00152C46"/>
    <w:rsid w:val="0017655E"/>
    <w:rsid w:val="001F1517"/>
    <w:rsid w:val="00220C6E"/>
    <w:rsid w:val="00282650"/>
    <w:rsid w:val="0029302B"/>
    <w:rsid w:val="002939D3"/>
    <w:rsid w:val="002B5361"/>
    <w:rsid w:val="002D3148"/>
    <w:rsid w:val="00390FD7"/>
    <w:rsid w:val="003C5F04"/>
    <w:rsid w:val="003D47BC"/>
    <w:rsid w:val="00444537"/>
    <w:rsid w:val="004A2D1C"/>
    <w:rsid w:val="004C3F97"/>
    <w:rsid w:val="005D6D86"/>
    <w:rsid w:val="0060336B"/>
    <w:rsid w:val="006913A9"/>
    <w:rsid w:val="006D0518"/>
    <w:rsid w:val="006E35F5"/>
    <w:rsid w:val="00742AC5"/>
    <w:rsid w:val="0075034F"/>
    <w:rsid w:val="007A2FA9"/>
    <w:rsid w:val="007C0F8A"/>
    <w:rsid w:val="008722C9"/>
    <w:rsid w:val="008B1329"/>
    <w:rsid w:val="008B1DF9"/>
    <w:rsid w:val="009307D1"/>
    <w:rsid w:val="00935F0D"/>
    <w:rsid w:val="0096517E"/>
    <w:rsid w:val="009D67CD"/>
    <w:rsid w:val="00A67743"/>
    <w:rsid w:val="00AC6FEE"/>
    <w:rsid w:val="00B339A3"/>
    <w:rsid w:val="00C02E68"/>
    <w:rsid w:val="00C151C1"/>
    <w:rsid w:val="00C41348"/>
    <w:rsid w:val="00C9748E"/>
    <w:rsid w:val="00CB59B8"/>
    <w:rsid w:val="00D37807"/>
    <w:rsid w:val="00D41087"/>
    <w:rsid w:val="00DC0E27"/>
    <w:rsid w:val="00E31BD0"/>
    <w:rsid w:val="00E41083"/>
    <w:rsid w:val="00ED5262"/>
    <w:rsid w:val="00ED5C62"/>
    <w:rsid w:val="00F17E6F"/>
    <w:rsid w:val="00F537E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D0"/>
    <w:rPr>
      <w:rFonts w:ascii="Calibri" w:eastAsia="Calibri" w:hAnsi="Calibri" w:cs="Times New Roman"/>
    </w:rPr>
  </w:style>
  <w:style w:type="paragraph" w:styleId="Ttulo1">
    <w:name w:val="heading 1"/>
    <w:basedOn w:val="Normal"/>
    <w:next w:val="Normal"/>
    <w:link w:val="Ttulo1Car"/>
    <w:uiPriority w:val="9"/>
    <w:qFormat/>
    <w:rsid w:val="00CB59B8"/>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1B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1BD0"/>
    <w:rPr>
      <w:rFonts w:ascii="Calibri" w:eastAsia="Calibri" w:hAnsi="Calibri" w:cs="Times New Roman"/>
    </w:rPr>
  </w:style>
  <w:style w:type="paragraph" w:styleId="Piedepgina">
    <w:name w:val="footer"/>
    <w:basedOn w:val="Normal"/>
    <w:link w:val="PiedepginaCar"/>
    <w:uiPriority w:val="99"/>
    <w:unhideWhenUsed/>
    <w:rsid w:val="00E31B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1BD0"/>
    <w:rPr>
      <w:rFonts w:ascii="Calibri" w:eastAsia="Calibri" w:hAnsi="Calibri" w:cs="Times New Roman"/>
    </w:rPr>
  </w:style>
  <w:style w:type="paragraph" w:styleId="Textonotapie">
    <w:name w:val="footnote text"/>
    <w:basedOn w:val="Normal"/>
    <w:link w:val="TextonotapieCar"/>
    <w:uiPriority w:val="99"/>
    <w:semiHidden/>
    <w:unhideWhenUsed/>
    <w:rsid w:val="00E31B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1BD0"/>
    <w:rPr>
      <w:rFonts w:ascii="Calibri" w:eastAsia="Calibri" w:hAnsi="Calibri" w:cs="Times New Roman"/>
      <w:sz w:val="20"/>
      <w:szCs w:val="20"/>
    </w:rPr>
  </w:style>
  <w:style w:type="character" w:styleId="Refdenotaalpie">
    <w:name w:val="footnote reference"/>
    <w:uiPriority w:val="99"/>
    <w:semiHidden/>
    <w:unhideWhenUsed/>
    <w:rsid w:val="00E31BD0"/>
    <w:rPr>
      <w:vertAlign w:val="superscript"/>
    </w:rPr>
  </w:style>
  <w:style w:type="paragraph" w:styleId="Textodeglobo">
    <w:name w:val="Balloon Text"/>
    <w:basedOn w:val="Normal"/>
    <w:link w:val="TextodegloboCar"/>
    <w:uiPriority w:val="99"/>
    <w:semiHidden/>
    <w:unhideWhenUsed/>
    <w:rsid w:val="00E31B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BD0"/>
    <w:rPr>
      <w:rFonts w:ascii="Tahoma" w:eastAsia="Calibri" w:hAnsi="Tahoma" w:cs="Tahoma"/>
      <w:sz w:val="16"/>
      <w:szCs w:val="16"/>
    </w:rPr>
  </w:style>
  <w:style w:type="character" w:styleId="Hipervnculo">
    <w:name w:val="Hyperlink"/>
    <w:basedOn w:val="Fuentedeprrafopredeter"/>
    <w:uiPriority w:val="99"/>
    <w:unhideWhenUsed/>
    <w:rsid w:val="00045595"/>
    <w:rPr>
      <w:color w:val="0000FF" w:themeColor="hyperlink"/>
      <w:u w:val="single"/>
    </w:rPr>
  </w:style>
  <w:style w:type="paragraph" w:customStyle="1" w:styleId="Default">
    <w:name w:val="Default"/>
    <w:rsid w:val="00220C6E"/>
    <w:pPr>
      <w:autoSpaceDE w:val="0"/>
      <w:autoSpaceDN w:val="0"/>
      <w:adjustRightInd w:val="0"/>
      <w:spacing w:after="0" w:line="240" w:lineRule="auto"/>
    </w:pPr>
    <w:rPr>
      <w:rFonts w:ascii="Times New Roman" w:hAnsi="Times New Roman" w:cs="Times New Roman"/>
      <w:color w:val="000000"/>
      <w:sz w:val="24"/>
      <w:szCs w:val="24"/>
    </w:rPr>
  </w:style>
  <w:style w:type="paragraph" w:styleId="Epgrafe">
    <w:name w:val="caption"/>
    <w:basedOn w:val="Normal"/>
    <w:next w:val="Normal"/>
    <w:uiPriority w:val="35"/>
    <w:unhideWhenUsed/>
    <w:qFormat/>
    <w:rsid w:val="009D67CD"/>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2B5361"/>
    <w:pPr>
      <w:spacing w:after="0" w:line="240" w:lineRule="auto"/>
    </w:pPr>
    <w:rPr>
      <w:rFonts w:ascii="Times New Roman" w:eastAsia="Times New Roman" w:hAnsi="Times New Roman"/>
      <w:sz w:val="20"/>
      <w:szCs w:val="20"/>
      <w:lang w:eastAsia="pt-BR"/>
    </w:rPr>
  </w:style>
  <w:style w:type="character" w:customStyle="1" w:styleId="TextonotaalfinalCar">
    <w:name w:val="Texto nota al final Car"/>
    <w:basedOn w:val="Fuentedeprrafopredeter"/>
    <w:link w:val="Textonotaalfinal"/>
    <w:uiPriority w:val="99"/>
    <w:semiHidden/>
    <w:rsid w:val="002B5361"/>
    <w:rPr>
      <w:rFonts w:ascii="Times New Roman" w:eastAsia="Times New Roman" w:hAnsi="Times New Roman" w:cs="Times New Roman"/>
      <w:sz w:val="20"/>
      <w:szCs w:val="20"/>
      <w:lang w:eastAsia="pt-BR"/>
    </w:rPr>
  </w:style>
  <w:style w:type="paragraph" w:styleId="Prrafodelista">
    <w:name w:val="List Paragraph"/>
    <w:basedOn w:val="Normal"/>
    <w:uiPriority w:val="34"/>
    <w:qFormat/>
    <w:rsid w:val="002B5361"/>
    <w:pPr>
      <w:ind w:left="720"/>
      <w:contextualSpacing/>
    </w:pPr>
  </w:style>
  <w:style w:type="character" w:customStyle="1" w:styleId="Ttulo1Car">
    <w:name w:val="Título 1 Car"/>
    <w:basedOn w:val="Fuentedeprrafopredeter"/>
    <w:link w:val="Ttulo1"/>
    <w:uiPriority w:val="9"/>
    <w:rsid w:val="00CB59B8"/>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D0"/>
    <w:rPr>
      <w:rFonts w:ascii="Calibri" w:eastAsia="Calibri" w:hAnsi="Calibri" w:cs="Times New Roman"/>
    </w:rPr>
  </w:style>
  <w:style w:type="paragraph" w:styleId="Ttulo1">
    <w:name w:val="heading 1"/>
    <w:basedOn w:val="Normal"/>
    <w:next w:val="Normal"/>
    <w:link w:val="Ttulo1Car"/>
    <w:uiPriority w:val="9"/>
    <w:qFormat/>
    <w:rsid w:val="00CB59B8"/>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1B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1BD0"/>
    <w:rPr>
      <w:rFonts w:ascii="Calibri" w:eastAsia="Calibri" w:hAnsi="Calibri" w:cs="Times New Roman"/>
    </w:rPr>
  </w:style>
  <w:style w:type="paragraph" w:styleId="Piedepgina">
    <w:name w:val="footer"/>
    <w:basedOn w:val="Normal"/>
    <w:link w:val="PiedepginaCar"/>
    <w:uiPriority w:val="99"/>
    <w:unhideWhenUsed/>
    <w:rsid w:val="00E31B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1BD0"/>
    <w:rPr>
      <w:rFonts w:ascii="Calibri" w:eastAsia="Calibri" w:hAnsi="Calibri" w:cs="Times New Roman"/>
    </w:rPr>
  </w:style>
  <w:style w:type="paragraph" w:styleId="Textonotapie">
    <w:name w:val="footnote text"/>
    <w:basedOn w:val="Normal"/>
    <w:link w:val="TextonotapieCar"/>
    <w:uiPriority w:val="99"/>
    <w:semiHidden/>
    <w:unhideWhenUsed/>
    <w:rsid w:val="00E31B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1BD0"/>
    <w:rPr>
      <w:rFonts w:ascii="Calibri" w:eastAsia="Calibri" w:hAnsi="Calibri" w:cs="Times New Roman"/>
      <w:sz w:val="20"/>
      <w:szCs w:val="20"/>
    </w:rPr>
  </w:style>
  <w:style w:type="character" w:styleId="Refdenotaalpie">
    <w:name w:val="footnote reference"/>
    <w:uiPriority w:val="99"/>
    <w:semiHidden/>
    <w:unhideWhenUsed/>
    <w:rsid w:val="00E31BD0"/>
    <w:rPr>
      <w:vertAlign w:val="superscript"/>
    </w:rPr>
  </w:style>
  <w:style w:type="paragraph" w:styleId="Textodeglobo">
    <w:name w:val="Balloon Text"/>
    <w:basedOn w:val="Normal"/>
    <w:link w:val="TextodegloboCar"/>
    <w:uiPriority w:val="99"/>
    <w:semiHidden/>
    <w:unhideWhenUsed/>
    <w:rsid w:val="00E31B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BD0"/>
    <w:rPr>
      <w:rFonts w:ascii="Tahoma" w:eastAsia="Calibri" w:hAnsi="Tahoma" w:cs="Tahoma"/>
      <w:sz w:val="16"/>
      <w:szCs w:val="16"/>
    </w:rPr>
  </w:style>
  <w:style w:type="character" w:styleId="Hipervnculo">
    <w:name w:val="Hyperlink"/>
    <w:basedOn w:val="Fuentedeprrafopredeter"/>
    <w:uiPriority w:val="99"/>
    <w:unhideWhenUsed/>
    <w:rsid w:val="00045595"/>
    <w:rPr>
      <w:color w:val="0000FF" w:themeColor="hyperlink"/>
      <w:u w:val="single"/>
    </w:rPr>
  </w:style>
  <w:style w:type="paragraph" w:customStyle="1" w:styleId="Default">
    <w:name w:val="Default"/>
    <w:rsid w:val="00220C6E"/>
    <w:pPr>
      <w:autoSpaceDE w:val="0"/>
      <w:autoSpaceDN w:val="0"/>
      <w:adjustRightInd w:val="0"/>
      <w:spacing w:after="0" w:line="240" w:lineRule="auto"/>
    </w:pPr>
    <w:rPr>
      <w:rFonts w:ascii="Times New Roman" w:hAnsi="Times New Roman" w:cs="Times New Roman"/>
      <w:color w:val="000000"/>
      <w:sz w:val="24"/>
      <w:szCs w:val="24"/>
    </w:rPr>
  </w:style>
  <w:style w:type="paragraph" w:styleId="Epgrafe">
    <w:name w:val="caption"/>
    <w:basedOn w:val="Normal"/>
    <w:next w:val="Normal"/>
    <w:uiPriority w:val="35"/>
    <w:unhideWhenUsed/>
    <w:qFormat/>
    <w:rsid w:val="009D67CD"/>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2B5361"/>
    <w:pPr>
      <w:spacing w:after="0" w:line="240" w:lineRule="auto"/>
    </w:pPr>
    <w:rPr>
      <w:rFonts w:ascii="Times New Roman" w:eastAsia="Times New Roman" w:hAnsi="Times New Roman"/>
      <w:sz w:val="20"/>
      <w:szCs w:val="20"/>
      <w:lang w:eastAsia="pt-BR"/>
    </w:rPr>
  </w:style>
  <w:style w:type="character" w:customStyle="1" w:styleId="TextonotaalfinalCar">
    <w:name w:val="Texto nota al final Car"/>
    <w:basedOn w:val="Fuentedeprrafopredeter"/>
    <w:link w:val="Textonotaalfinal"/>
    <w:uiPriority w:val="99"/>
    <w:semiHidden/>
    <w:rsid w:val="002B5361"/>
    <w:rPr>
      <w:rFonts w:ascii="Times New Roman" w:eastAsia="Times New Roman" w:hAnsi="Times New Roman" w:cs="Times New Roman"/>
      <w:sz w:val="20"/>
      <w:szCs w:val="20"/>
      <w:lang w:eastAsia="pt-BR"/>
    </w:rPr>
  </w:style>
  <w:style w:type="paragraph" w:styleId="Prrafodelista">
    <w:name w:val="List Paragraph"/>
    <w:basedOn w:val="Normal"/>
    <w:uiPriority w:val="34"/>
    <w:qFormat/>
    <w:rsid w:val="002B5361"/>
    <w:pPr>
      <w:ind w:left="720"/>
      <w:contextualSpacing/>
    </w:pPr>
  </w:style>
  <w:style w:type="character" w:customStyle="1" w:styleId="Ttulo1Car">
    <w:name w:val="Título 1 Car"/>
    <w:basedOn w:val="Fuentedeprrafopredeter"/>
    <w:link w:val="Ttulo1"/>
    <w:uiPriority w:val="9"/>
    <w:rsid w:val="00CB59B8"/>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vitorrobalos@hotmail.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camilamartins@hotmail.com"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fridajungton@gmail.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events/440922339404270/?__mref=message_bubble" TargetMode="External"/><Relationship Id="rId1" Type="http://schemas.openxmlformats.org/officeDocument/2006/relationships/hyperlink" Target="http://www.facebook.com/ocupacaoferrea?fref=ts&amp;__mref=message_bubbl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0383777-5A29-40A6-B643-BFF42735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2926</Words>
  <Characters>16093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FELIPE GUINDANI</dc:creator>
  <cp:lastModifiedBy>Alonso</cp:lastModifiedBy>
  <cp:revision>2</cp:revision>
  <dcterms:created xsi:type="dcterms:W3CDTF">2015-08-05T15:51:00Z</dcterms:created>
  <dcterms:modified xsi:type="dcterms:W3CDTF">2015-08-05T15:51:00Z</dcterms:modified>
</cp:coreProperties>
</file>