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3D" w:rsidRPr="00200748" w:rsidRDefault="002438F9" w:rsidP="00057610">
      <w:pPr>
        <w:pStyle w:val="Ttulo10"/>
        <w:tabs>
          <w:tab w:val="left" w:pos="-3261"/>
        </w:tabs>
        <w:spacing w:after="120"/>
        <w:ind w:right="-1"/>
        <w:rPr>
          <w:caps/>
          <w:sz w:val="28"/>
          <w:u w:val="single"/>
        </w:rPr>
      </w:pPr>
      <w:r>
        <w:rPr>
          <w:caps/>
          <w:noProof/>
          <w:sz w:val="28"/>
          <w:u w:val="single"/>
          <w:lang w:val="es-E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189229</wp:posOffset>
                </wp:positionV>
                <wp:extent cx="6126480" cy="0"/>
                <wp:effectExtent l="0" t="0" r="0" b="0"/>
                <wp:wrapNone/>
                <wp:docPr id="4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92EB9" id="Conector recto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2pt,14.9pt" to="510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" stroked="f" strokeweight="4.5pt">
                <v:stroke linestyle="thinThick"/>
              </v:line>
            </w:pict>
          </mc:Fallback>
        </mc:AlternateContent>
      </w:r>
      <w:r w:rsidR="0020473D" w:rsidRPr="00200748">
        <w:rPr>
          <w:caps/>
          <w:sz w:val="28"/>
          <w:u w:val="single"/>
        </w:rPr>
        <w:t>Programa de Estudios</w:t>
      </w:r>
    </w:p>
    <w:p w:rsidR="0020473D" w:rsidRPr="00057610" w:rsidRDefault="00057610" w:rsidP="00C01818">
      <w:pPr>
        <w:numPr>
          <w:ilvl w:val="0"/>
          <w:numId w:val="2"/>
        </w:numPr>
        <w:tabs>
          <w:tab w:val="num" w:pos="284"/>
        </w:tabs>
        <w:spacing w:after="12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 w:rsidRPr="00057610">
        <w:rPr>
          <w:rFonts w:ascii="Times New Roman" w:hAnsi="Times New Roman"/>
          <w:b/>
          <w:sz w:val="24"/>
          <w:u w:val="single"/>
        </w:rPr>
        <w:t>IDENTIFICACIÓN</w:t>
      </w:r>
    </w:p>
    <w:p w:rsidR="0020473D" w:rsidRPr="00200748" w:rsidRDefault="0020473D" w:rsidP="00C01818">
      <w:pPr>
        <w:pStyle w:val="Prrafodelista"/>
        <w:numPr>
          <w:ilvl w:val="0"/>
          <w:numId w:val="3"/>
        </w:numPr>
        <w:tabs>
          <w:tab w:val="left" w:pos="284"/>
          <w:tab w:val="left" w:pos="900"/>
          <w:tab w:val="left" w:pos="3600"/>
        </w:tabs>
        <w:spacing w:line="276" w:lineRule="auto"/>
        <w:ind w:left="0" w:firstLine="0"/>
        <w:contextualSpacing w:val="0"/>
        <w:jc w:val="both"/>
        <w:rPr>
          <w:bCs/>
          <w:lang w:val="es-MX"/>
        </w:rPr>
      </w:pPr>
      <w:r w:rsidRPr="00200748">
        <w:rPr>
          <w:b/>
          <w:bCs/>
          <w:lang w:val="es-MX"/>
        </w:rPr>
        <w:t>Carrera:</w:t>
      </w:r>
      <w:r w:rsidRPr="00200748">
        <w:rPr>
          <w:bCs/>
          <w:lang w:val="es-MX"/>
        </w:rPr>
        <w:t xml:space="preserve"> Licenciatura en Ciencias de la Educación.</w:t>
      </w:r>
    </w:p>
    <w:p w:rsidR="0020473D" w:rsidRPr="00200748" w:rsidRDefault="0020473D" w:rsidP="00C01818">
      <w:pPr>
        <w:pStyle w:val="Prrafodelista"/>
        <w:numPr>
          <w:ilvl w:val="0"/>
          <w:numId w:val="3"/>
        </w:numPr>
        <w:tabs>
          <w:tab w:val="left" w:pos="284"/>
          <w:tab w:val="left" w:pos="900"/>
          <w:tab w:val="left" w:pos="3600"/>
        </w:tabs>
        <w:spacing w:line="276" w:lineRule="auto"/>
        <w:ind w:left="0" w:firstLine="0"/>
        <w:contextualSpacing w:val="0"/>
        <w:jc w:val="both"/>
        <w:rPr>
          <w:lang w:val="es-MX"/>
        </w:rPr>
      </w:pPr>
      <w:r w:rsidRPr="00200748">
        <w:rPr>
          <w:b/>
          <w:bCs/>
          <w:lang w:val="es-MX"/>
        </w:rPr>
        <w:t xml:space="preserve">Materia: </w:t>
      </w:r>
      <w:r w:rsidR="00F02BB4">
        <w:rPr>
          <w:bCs/>
          <w:lang w:val="es-MX"/>
        </w:rPr>
        <w:t>Investigación Educativa</w:t>
      </w:r>
      <w:r w:rsidR="00675C35">
        <w:rPr>
          <w:bCs/>
          <w:lang w:val="es-MX"/>
        </w:rPr>
        <w:t xml:space="preserve"> I</w:t>
      </w:r>
      <w:r w:rsidR="009361C6">
        <w:rPr>
          <w:bCs/>
          <w:lang w:val="es-MX"/>
        </w:rPr>
        <w:t>I</w:t>
      </w:r>
    </w:p>
    <w:p w:rsidR="0020473D" w:rsidRPr="00200748" w:rsidRDefault="0020473D" w:rsidP="00C01818">
      <w:pPr>
        <w:pStyle w:val="Prrafodelista"/>
        <w:numPr>
          <w:ilvl w:val="0"/>
          <w:numId w:val="3"/>
        </w:numPr>
        <w:tabs>
          <w:tab w:val="left" w:pos="284"/>
          <w:tab w:val="left" w:pos="900"/>
          <w:tab w:val="left" w:pos="3600"/>
        </w:tabs>
        <w:spacing w:line="276" w:lineRule="auto"/>
        <w:ind w:left="0" w:firstLine="0"/>
        <w:contextualSpacing w:val="0"/>
        <w:jc w:val="both"/>
        <w:rPr>
          <w:lang w:val="es-MX"/>
        </w:rPr>
      </w:pPr>
      <w:r w:rsidRPr="00200748">
        <w:rPr>
          <w:b/>
          <w:bCs/>
          <w:lang w:val="es-MX"/>
        </w:rPr>
        <w:t>Curso:</w:t>
      </w:r>
      <w:r w:rsidR="00200748" w:rsidRPr="00200748">
        <w:rPr>
          <w:lang w:val="es-MX"/>
        </w:rPr>
        <w:t xml:space="preserve"> </w:t>
      </w:r>
      <w:r w:rsidR="00C01818">
        <w:rPr>
          <w:lang w:val="es-MX"/>
        </w:rPr>
        <w:t>Cuarto</w:t>
      </w:r>
      <w:r w:rsidR="00200748" w:rsidRPr="00200748">
        <w:rPr>
          <w:lang w:val="es-MX"/>
        </w:rPr>
        <w:t>.</w:t>
      </w:r>
    </w:p>
    <w:p w:rsidR="0020473D" w:rsidRPr="00200748" w:rsidRDefault="0020473D" w:rsidP="00C01818">
      <w:pPr>
        <w:pStyle w:val="Prrafodelista"/>
        <w:numPr>
          <w:ilvl w:val="0"/>
          <w:numId w:val="3"/>
        </w:numPr>
        <w:tabs>
          <w:tab w:val="left" w:pos="284"/>
          <w:tab w:val="left" w:pos="900"/>
        </w:tabs>
        <w:spacing w:line="276" w:lineRule="auto"/>
        <w:ind w:left="0" w:firstLine="0"/>
        <w:contextualSpacing w:val="0"/>
        <w:jc w:val="both"/>
        <w:rPr>
          <w:b/>
          <w:lang w:val="es-MX"/>
        </w:rPr>
      </w:pPr>
      <w:r w:rsidRPr="00200748">
        <w:rPr>
          <w:b/>
          <w:bCs/>
          <w:lang w:val="es-MX"/>
        </w:rPr>
        <w:t>Horas Cátedras:</w:t>
      </w:r>
      <w:r w:rsidR="00403C11">
        <w:rPr>
          <w:b/>
          <w:bCs/>
          <w:lang w:val="es-MX"/>
        </w:rPr>
        <w:t xml:space="preserve"> </w:t>
      </w:r>
    </w:p>
    <w:p w:rsidR="0020473D" w:rsidRPr="00200748" w:rsidRDefault="0020473D" w:rsidP="00C01818">
      <w:pPr>
        <w:pStyle w:val="Prrafodelista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contextualSpacing w:val="0"/>
        <w:jc w:val="both"/>
        <w:rPr>
          <w:lang w:val="es-MX"/>
        </w:rPr>
      </w:pPr>
      <w:r w:rsidRPr="00200748">
        <w:rPr>
          <w:b/>
          <w:bCs/>
          <w:lang w:val="es-MX"/>
        </w:rPr>
        <w:t>Semanales</w:t>
      </w:r>
      <w:r w:rsidRPr="00200748">
        <w:rPr>
          <w:b/>
          <w:lang w:val="es-MX"/>
        </w:rPr>
        <w:t>:</w:t>
      </w:r>
      <w:r w:rsidRPr="00200748">
        <w:rPr>
          <w:lang w:val="es-MX"/>
        </w:rPr>
        <w:t xml:space="preserve"> </w:t>
      </w:r>
      <w:r w:rsidR="00F02BB4">
        <w:rPr>
          <w:lang w:val="es-MX"/>
        </w:rPr>
        <w:t>3</w:t>
      </w:r>
      <w:r w:rsidR="009361C6">
        <w:rPr>
          <w:lang w:val="es-MX"/>
        </w:rPr>
        <w:t xml:space="preserve"> (Teóricas: </w:t>
      </w:r>
      <w:r w:rsidR="00F02BB4">
        <w:rPr>
          <w:lang w:val="es-MX"/>
        </w:rPr>
        <w:t>2</w:t>
      </w:r>
      <w:r w:rsidR="009361C6">
        <w:rPr>
          <w:lang w:val="es-MX"/>
        </w:rPr>
        <w:t xml:space="preserve"> – Prácticas: </w:t>
      </w:r>
      <w:r w:rsidR="00F02BB4">
        <w:rPr>
          <w:lang w:val="es-MX"/>
        </w:rPr>
        <w:t>1</w:t>
      </w:r>
      <w:r w:rsidR="009361C6">
        <w:rPr>
          <w:lang w:val="es-MX"/>
        </w:rPr>
        <w:t>)</w:t>
      </w:r>
    </w:p>
    <w:p w:rsidR="0020473D" w:rsidRPr="00200748" w:rsidRDefault="0020473D" w:rsidP="00C01818">
      <w:pPr>
        <w:pStyle w:val="Prrafodelista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contextualSpacing w:val="0"/>
        <w:jc w:val="both"/>
        <w:rPr>
          <w:lang w:val="es-MX"/>
        </w:rPr>
      </w:pPr>
      <w:r w:rsidRPr="00200748">
        <w:rPr>
          <w:b/>
          <w:lang w:val="es-MX"/>
        </w:rPr>
        <w:t>Anuales:</w:t>
      </w:r>
      <w:r w:rsidRPr="00200748">
        <w:rPr>
          <w:lang w:val="es-MX"/>
        </w:rPr>
        <w:t xml:space="preserve"> </w:t>
      </w:r>
      <w:r w:rsidR="00F02BB4">
        <w:rPr>
          <w:lang w:val="es-MX"/>
        </w:rPr>
        <w:t>54</w:t>
      </w:r>
      <w:r w:rsidR="007A4CF5">
        <w:rPr>
          <w:lang w:val="es-MX"/>
        </w:rPr>
        <w:t>.</w:t>
      </w:r>
    </w:p>
    <w:p w:rsidR="0020473D" w:rsidRPr="00200748" w:rsidRDefault="0020473D" w:rsidP="00C01818">
      <w:pPr>
        <w:pStyle w:val="Prrafodelista"/>
        <w:numPr>
          <w:ilvl w:val="0"/>
          <w:numId w:val="3"/>
        </w:numPr>
        <w:tabs>
          <w:tab w:val="left" w:pos="284"/>
          <w:tab w:val="left" w:pos="900"/>
        </w:tabs>
        <w:spacing w:line="276" w:lineRule="auto"/>
        <w:ind w:left="0" w:firstLine="0"/>
        <w:contextualSpacing w:val="0"/>
        <w:jc w:val="both"/>
        <w:rPr>
          <w:lang w:val="es-MX"/>
        </w:rPr>
      </w:pPr>
      <w:r w:rsidRPr="00200748">
        <w:rPr>
          <w:b/>
          <w:lang w:val="es-MX"/>
        </w:rPr>
        <w:t>Código:</w:t>
      </w:r>
      <w:r w:rsidR="000D65AC">
        <w:rPr>
          <w:b/>
          <w:lang w:val="es-MX"/>
        </w:rPr>
        <w:t xml:space="preserve"> </w:t>
      </w:r>
      <w:r w:rsidR="00933145">
        <w:rPr>
          <w:lang w:val="es-MX"/>
        </w:rPr>
        <w:t>CE03</w:t>
      </w:r>
      <w:r w:rsidR="00F02BB4">
        <w:rPr>
          <w:lang w:val="es-MX"/>
        </w:rPr>
        <w:t>1</w:t>
      </w:r>
      <w:r w:rsidR="00403C11">
        <w:rPr>
          <w:lang w:val="es-MX"/>
        </w:rPr>
        <w:t>.</w:t>
      </w:r>
    </w:p>
    <w:p w:rsidR="0020473D" w:rsidRPr="00200748" w:rsidRDefault="0020473D" w:rsidP="00C01818">
      <w:pPr>
        <w:pStyle w:val="Prrafodelista"/>
        <w:numPr>
          <w:ilvl w:val="0"/>
          <w:numId w:val="3"/>
        </w:numPr>
        <w:tabs>
          <w:tab w:val="left" w:pos="284"/>
          <w:tab w:val="left" w:pos="900"/>
        </w:tabs>
        <w:spacing w:line="276" w:lineRule="auto"/>
        <w:ind w:left="0" w:firstLine="0"/>
        <w:contextualSpacing w:val="0"/>
        <w:jc w:val="both"/>
        <w:rPr>
          <w:lang w:val="es-MX"/>
        </w:rPr>
      </w:pPr>
      <w:r w:rsidRPr="00200748">
        <w:rPr>
          <w:b/>
          <w:lang w:val="es-MX"/>
        </w:rPr>
        <w:t xml:space="preserve">Pre requisito: </w:t>
      </w:r>
      <w:r w:rsidR="00403C11">
        <w:rPr>
          <w:lang w:val="es-MX"/>
        </w:rPr>
        <w:t>C</w:t>
      </w:r>
      <w:r w:rsidR="007A4CF5">
        <w:rPr>
          <w:lang w:val="es-MX"/>
        </w:rPr>
        <w:t>E02</w:t>
      </w:r>
      <w:r w:rsidR="00F02BB4">
        <w:rPr>
          <w:lang w:val="es-MX"/>
        </w:rPr>
        <w:t>0</w:t>
      </w:r>
      <w:r w:rsidR="00403C11">
        <w:rPr>
          <w:lang w:val="es-MX"/>
        </w:rPr>
        <w:t>.</w:t>
      </w:r>
    </w:p>
    <w:p w:rsidR="0020473D" w:rsidRPr="00057610" w:rsidRDefault="0020473D" w:rsidP="006B6C38">
      <w:pPr>
        <w:numPr>
          <w:ilvl w:val="0"/>
          <w:numId w:val="2"/>
        </w:numPr>
        <w:tabs>
          <w:tab w:val="num" w:pos="426"/>
        </w:tabs>
        <w:spacing w:before="120" w:after="12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 w:rsidRPr="00057610">
        <w:rPr>
          <w:rFonts w:ascii="Times New Roman" w:hAnsi="Times New Roman"/>
          <w:b/>
          <w:sz w:val="24"/>
          <w:u w:val="single"/>
        </w:rPr>
        <w:t>FUNDAMENTACIÓN</w:t>
      </w:r>
    </w:p>
    <w:p w:rsidR="00606C79" w:rsidRDefault="00606C79" w:rsidP="00606C79">
      <w:pPr>
        <w:spacing w:after="100" w:afterAutospacing="1" w:line="240" w:lineRule="auto"/>
        <w:jc w:val="both"/>
        <w:rPr>
          <w:rFonts w:ascii="Times New Roman" w:hAnsi="Times New Roman"/>
          <w:sz w:val="24"/>
        </w:rPr>
      </w:pPr>
      <w:r w:rsidRPr="00675C35">
        <w:rPr>
          <w:rFonts w:ascii="Times New Roman" w:hAnsi="Times New Roman"/>
          <w:sz w:val="24"/>
        </w:rPr>
        <w:t>Est</w:t>
      </w:r>
      <w:r w:rsidR="006B6C38">
        <w:rPr>
          <w:rFonts w:ascii="Times New Roman" w:hAnsi="Times New Roman"/>
          <w:sz w:val="24"/>
        </w:rPr>
        <w:t>a</w:t>
      </w:r>
      <w:r w:rsidRPr="00675C35">
        <w:rPr>
          <w:rFonts w:ascii="Times New Roman" w:hAnsi="Times New Roman"/>
          <w:sz w:val="24"/>
        </w:rPr>
        <w:t xml:space="preserve"> </w:t>
      </w:r>
      <w:r w:rsidR="006B6C38">
        <w:rPr>
          <w:rFonts w:ascii="Times New Roman" w:hAnsi="Times New Roman"/>
          <w:sz w:val="24"/>
        </w:rPr>
        <w:t>asignatura</w:t>
      </w:r>
      <w:r w:rsidR="00675C35" w:rsidRPr="00675C35">
        <w:rPr>
          <w:rFonts w:ascii="Times New Roman" w:hAnsi="Times New Roman"/>
          <w:sz w:val="24"/>
        </w:rPr>
        <w:t xml:space="preserve"> </w:t>
      </w:r>
      <w:r w:rsidRPr="00606C79">
        <w:rPr>
          <w:rFonts w:ascii="Times New Roman" w:hAnsi="Times New Roman"/>
          <w:sz w:val="24"/>
        </w:rPr>
        <w:t>h</w:t>
      </w:r>
      <w:r w:rsidR="006B6C38">
        <w:rPr>
          <w:rFonts w:ascii="Times New Roman" w:hAnsi="Times New Roman"/>
          <w:sz w:val="24"/>
        </w:rPr>
        <w:t>a sido diseñada</w:t>
      </w:r>
      <w:r>
        <w:rPr>
          <w:rFonts w:ascii="Times New Roman" w:hAnsi="Times New Roman"/>
          <w:sz w:val="24"/>
        </w:rPr>
        <w:t xml:space="preserve"> buscando lograr que los estudiantes que hayan elaborado un proyecto de investigación, puedan ejecuta</w:t>
      </w:r>
      <w:r w:rsidR="006B6C38">
        <w:rPr>
          <w:rFonts w:ascii="Times New Roman" w:hAnsi="Times New Roman"/>
          <w:sz w:val="24"/>
        </w:rPr>
        <w:t>rlo en el transcurso del año lectivo, relacionando los aspectos conceptuales con los prácticos en el proceso de elaboración del Trabajo Final de Grado.</w:t>
      </w:r>
    </w:p>
    <w:p w:rsidR="006B6C38" w:rsidRDefault="00606C79" w:rsidP="00606C79">
      <w:pPr>
        <w:spacing w:after="100" w:afterAutospacing="1" w:line="240" w:lineRule="auto"/>
        <w:jc w:val="both"/>
        <w:rPr>
          <w:rFonts w:ascii="Times New Roman" w:hAnsi="Times New Roman"/>
          <w:sz w:val="24"/>
        </w:rPr>
      </w:pPr>
      <w:r w:rsidRPr="00606C79">
        <w:rPr>
          <w:rFonts w:ascii="Times New Roman" w:hAnsi="Times New Roman"/>
          <w:sz w:val="24"/>
        </w:rPr>
        <w:t xml:space="preserve">Es absolutamente necesario que la </w:t>
      </w:r>
      <w:r w:rsidR="006B6C38">
        <w:rPr>
          <w:rFonts w:ascii="Times New Roman" w:hAnsi="Times New Roman"/>
          <w:sz w:val="24"/>
        </w:rPr>
        <w:t>u</w:t>
      </w:r>
      <w:r w:rsidRPr="00606C79">
        <w:rPr>
          <w:rFonts w:ascii="Times New Roman" w:hAnsi="Times New Roman"/>
          <w:sz w:val="24"/>
        </w:rPr>
        <w:t>niversidad promueva aptitudes investigativas que garanticen una renovación y actualización del conocimiento</w:t>
      </w:r>
      <w:r w:rsidR="006B6C38">
        <w:rPr>
          <w:rFonts w:ascii="Times New Roman" w:hAnsi="Times New Roman"/>
          <w:sz w:val="24"/>
        </w:rPr>
        <w:t>.</w:t>
      </w:r>
      <w:r w:rsidRPr="00606C79">
        <w:rPr>
          <w:rFonts w:ascii="Times New Roman" w:hAnsi="Times New Roman"/>
          <w:sz w:val="24"/>
        </w:rPr>
        <w:t xml:space="preserve"> </w:t>
      </w:r>
      <w:r w:rsidR="006B6C38" w:rsidRPr="00606C79">
        <w:rPr>
          <w:rFonts w:ascii="Times New Roman" w:hAnsi="Times New Roman"/>
          <w:sz w:val="24"/>
        </w:rPr>
        <w:t xml:space="preserve">Por </w:t>
      </w:r>
      <w:r w:rsidRPr="00606C79">
        <w:rPr>
          <w:rFonts w:ascii="Times New Roman" w:hAnsi="Times New Roman"/>
          <w:sz w:val="24"/>
        </w:rPr>
        <w:t>ello</w:t>
      </w:r>
      <w:r w:rsidR="006B6C38">
        <w:rPr>
          <w:rFonts w:ascii="Times New Roman" w:hAnsi="Times New Roman"/>
          <w:sz w:val="24"/>
        </w:rPr>
        <w:t>,</w:t>
      </w:r>
      <w:r w:rsidRPr="00606C79">
        <w:rPr>
          <w:rFonts w:ascii="Times New Roman" w:hAnsi="Times New Roman"/>
          <w:sz w:val="24"/>
        </w:rPr>
        <w:t xml:space="preserve"> </w:t>
      </w:r>
      <w:r w:rsidR="006B6C38">
        <w:rPr>
          <w:rFonts w:ascii="Times New Roman" w:hAnsi="Times New Roman"/>
          <w:sz w:val="24"/>
        </w:rPr>
        <w:t>esta asignatura</w:t>
      </w:r>
      <w:r w:rsidRPr="00606C79">
        <w:rPr>
          <w:rFonts w:ascii="Times New Roman" w:hAnsi="Times New Roman"/>
          <w:sz w:val="24"/>
        </w:rPr>
        <w:t xml:space="preserve"> pretende incorporar una nueva dimensión a la formación y perfeccionamiento del estudiante y como tal, tiene contenidos y actividades específicas, diferentes a las que tradicionalmente</w:t>
      </w:r>
      <w:r w:rsidR="006B6C38">
        <w:rPr>
          <w:rFonts w:ascii="Times New Roman" w:hAnsi="Times New Roman"/>
          <w:sz w:val="24"/>
        </w:rPr>
        <w:t xml:space="preserve"> se utilizan para esos efectos.</w:t>
      </w:r>
    </w:p>
    <w:p w:rsidR="00606C79" w:rsidRPr="00675C35" w:rsidRDefault="00606C79" w:rsidP="00606C79">
      <w:pPr>
        <w:spacing w:after="100" w:afterAutospacing="1" w:line="240" w:lineRule="auto"/>
        <w:jc w:val="both"/>
        <w:rPr>
          <w:rFonts w:ascii="Times New Roman" w:hAnsi="Times New Roman"/>
          <w:sz w:val="24"/>
        </w:rPr>
      </w:pPr>
      <w:r w:rsidRPr="00606C79">
        <w:rPr>
          <w:rFonts w:ascii="Times New Roman" w:hAnsi="Times New Roman"/>
          <w:sz w:val="24"/>
        </w:rPr>
        <w:t>Los mismos están constituidos</w:t>
      </w:r>
      <w:r w:rsidR="006B6C38">
        <w:rPr>
          <w:rFonts w:ascii="Times New Roman" w:hAnsi="Times New Roman"/>
          <w:sz w:val="24"/>
        </w:rPr>
        <w:t>,</w:t>
      </w:r>
      <w:r w:rsidRPr="00606C79">
        <w:rPr>
          <w:rFonts w:ascii="Times New Roman" w:hAnsi="Times New Roman"/>
          <w:sz w:val="24"/>
        </w:rPr>
        <w:t xml:space="preserve"> en términos generales</w:t>
      </w:r>
      <w:r w:rsidR="006B6C38">
        <w:rPr>
          <w:rFonts w:ascii="Times New Roman" w:hAnsi="Times New Roman"/>
          <w:sz w:val="24"/>
        </w:rPr>
        <w:t>,</w:t>
      </w:r>
      <w:r w:rsidRPr="00606C79">
        <w:rPr>
          <w:rFonts w:ascii="Times New Roman" w:hAnsi="Times New Roman"/>
          <w:sz w:val="24"/>
        </w:rPr>
        <w:t xml:space="preserve"> por conceptos de </w:t>
      </w:r>
      <w:r w:rsidR="006B6C38">
        <w:rPr>
          <w:rFonts w:ascii="Times New Roman" w:hAnsi="Times New Roman"/>
          <w:sz w:val="24"/>
        </w:rPr>
        <w:t>un proceso investigativo</w:t>
      </w:r>
      <w:r w:rsidRPr="00606C79">
        <w:rPr>
          <w:rFonts w:ascii="Times New Roman" w:hAnsi="Times New Roman"/>
          <w:sz w:val="24"/>
        </w:rPr>
        <w:t xml:space="preserve">, </w:t>
      </w:r>
      <w:r w:rsidR="00CD42DE">
        <w:rPr>
          <w:rFonts w:ascii="Times New Roman" w:hAnsi="Times New Roman"/>
          <w:sz w:val="24"/>
        </w:rPr>
        <w:t>lo cual conducirá</w:t>
      </w:r>
      <w:r w:rsidRPr="00606C79">
        <w:rPr>
          <w:rFonts w:ascii="Times New Roman" w:hAnsi="Times New Roman"/>
          <w:sz w:val="24"/>
        </w:rPr>
        <w:t xml:space="preserve"> al futuro docente a reflexionar en torno a su </w:t>
      </w:r>
      <w:r w:rsidR="00CD42DE">
        <w:rPr>
          <w:rFonts w:ascii="Times New Roman" w:hAnsi="Times New Roman"/>
          <w:sz w:val="24"/>
        </w:rPr>
        <w:t>prá</w:t>
      </w:r>
      <w:r w:rsidRPr="00606C79">
        <w:rPr>
          <w:rFonts w:ascii="Times New Roman" w:hAnsi="Times New Roman"/>
          <w:sz w:val="24"/>
        </w:rPr>
        <w:t xml:space="preserve">ctica </w:t>
      </w:r>
      <w:r w:rsidR="00CD42DE">
        <w:rPr>
          <w:rFonts w:ascii="Times New Roman" w:hAnsi="Times New Roman"/>
          <w:sz w:val="24"/>
        </w:rPr>
        <w:t>p</w:t>
      </w:r>
      <w:r w:rsidRPr="00606C79">
        <w:rPr>
          <w:rFonts w:ascii="Times New Roman" w:hAnsi="Times New Roman"/>
          <w:sz w:val="24"/>
        </w:rPr>
        <w:t>edagógica y a emprender acciones de investigación innovadoras</w:t>
      </w:r>
      <w:r w:rsidR="00CD42DE">
        <w:rPr>
          <w:rFonts w:ascii="Times New Roman" w:hAnsi="Times New Roman"/>
          <w:sz w:val="24"/>
        </w:rPr>
        <w:t xml:space="preserve"> en el ámbito educativo.</w:t>
      </w:r>
    </w:p>
    <w:p w:rsidR="00FC51CE" w:rsidRPr="00FC51CE" w:rsidRDefault="00FC51CE" w:rsidP="00606C79">
      <w:pPr>
        <w:numPr>
          <w:ilvl w:val="0"/>
          <w:numId w:val="2"/>
        </w:numPr>
        <w:tabs>
          <w:tab w:val="num" w:pos="567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 w:rsidRPr="00FC51CE">
        <w:rPr>
          <w:rFonts w:ascii="Times New Roman" w:hAnsi="Times New Roman"/>
          <w:b/>
          <w:sz w:val="24"/>
          <w:u w:val="single"/>
        </w:rPr>
        <w:t>COMPETENCIAS GEN</w:t>
      </w:r>
      <w:r w:rsidR="00606C79">
        <w:rPr>
          <w:rFonts w:ascii="Times New Roman" w:hAnsi="Times New Roman"/>
          <w:b/>
          <w:sz w:val="24"/>
          <w:u w:val="single"/>
        </w:rPr>
        <w:t>ERALES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Utilizar tecnologías de la información y de la comunicación.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Comunicarse con suficiencia en las lenguas oficiales del país y otra lengua extranjera.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Trabajar en equipos multidisciplinarios.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Ajustar su conducta a las normas éticas universalmente establecidas.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Asumir el compromiso y la responsabilidad social en las actividades emprendidas hacia la búsqueda del mejoramiento de la calidad de vida.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Formular, gestionar, participar y ejecutar proyectos.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Demostrar compromiso con la calidad.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Manifestar actitud emprendedora, creativa e innovadora en las actividades inherentes a la profesión.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Poseer capacidad de autoaprendizaje y actualización permanente en la formación profesional.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Actuar de conformidad a los principios de prevención, higiene y seguridad en el Trabajo.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Actuar con autonomía.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Demostrar razonamiento crítico y objetivo.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Poseer capacidad de abstracción, análisis y síntesis.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Identificar, plantear y resolver problemas.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Tener capacidad de adaptarse a situaciones nuevas y cambiantes.</w:t>
      </w:r>
    </w:p>
    <w:p w:rsidR="00FC51CE" w:rsidRPr="00FC51CE" w:rsidRDefault="00FC51CE" w:rsidP="00702E44">
      <w:pPr>
        <w:numPr>
          <w:ilvl w:val="0"/>
          <w:numId w:val="2"/>
        </w:numPr>
        <w:tabs>
          <w:tab w:val="num" w:pos="426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 w:rsidRPr="00FC51CE">
        <w:rPr>
          <w:rFonts w:ascii="Times New Roman" w:hAnsi="Times New Roman"/>
          <w:b/>
          <w:sz w:val="24"/>
          <w:u w:val="single"/>
        </w:rPr>
        <w:t>COMPETENCIAS ESPECÍFICAS</w:t>
      </w:r>
    </w:p>
    <w:p w:rsid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Aplicar los conocimientos de la didáctica para diseñar y operacionalizar acciones pedagógicas y utilizar las tecnologías de la información y comunicación, según los niveles educativos, ciclos, áreas del conocimiento, siguiendo los principios curriculares.</w:t>
      </w:r>
    </w:p>
    <w:p w:rsidR="00D0355E" w:rsidRPr="00D0355E" w:rsidRDefault="00D0355E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DD0E57">
        <w:rPr>
          <w:color w:val="000000"/>
        </w:rPr>
        <w:t>Producir materiales educativos acordes a diferentes contextos para favorecer los procesos de enseñanza y aprendizaje.</w:t>
      </w:r>
    </w:p>
    <w:p w:rsidR="00D0355E" w:rsidRPr="00606C79" w:rsidRDefault="00D0355E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DD0E57">
        <w:rPr>
          <w:color w:val="000000"/>
        </w:rPr>
        <w:t>Realizar investigaciones en el ámbito educativo para aplicar los resultados en la transformación sistemática de las prácticas educativas.</w:t>
      </w:r>
    </w:p>
    <w:p w:rsidR="007A4CF5" w:rsidRDefault="007A4CF5" w:rsidP="00D0355E">
      <w:pPr>
        <w:numPr>
          <w:ilvl w:val="0"/>
          <w:numId w:val="2"/>
        </w:numPr>
        <w:tabs>
          <w:tab w:val="num" w:pos="284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br w:type="page"/>
      </w:r>
    </w:p>
    <w:p w:rsidR="0020473D" w:rsidRPr="00057610" w:rsidRDefault="00C01818" w:rsidP="00702E44">
      <w:pPr>
        <w:numPr>
          <w:ilvl w:val="0"/>
          <w:numId w:val="2"/>
        </w:numPr>
        <w:tabs>
          <w:tab w:val="num" w:pos="426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APRENDIZAJES ESPERADOS</w:t>
      </w:r>
    </w:p>
    <w:p w:rsidR="00F02BB4" w:rsidRPr="00C01818" w:rsidRDefault="00F02BB4" w:rsidP="00F02BB4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lang w:val="es-PY" w:eastAsia="es-ES"/>
        </w:rPr>
      </w:pPr>
      <w:r>
        <w:rPr>
          <w:rFonts w:ascii="Times New Roman" w:eastAsia="Times New Roman" w:hAnsi="Times New Roman"/>
          <w:color w:val="000000"/>
          <w:sz w:val="24"/>
          <w:lang w:val="es-PY" w:eastAsia="es-ES"/>
        </w:rPr>
        <w:t>Desarrollar</w:t>
      </w:r>
      <w:r w:rsidRPr="00C01818">
        <w:rPr>
          <w:rFonts w:ascii="Times New Roman" w:eastAsia="Times New Roman" w:hAnsi="Times New Roman"/>
          <w:color w:val="000000"/>
          <w:sz w:val="24"/>
          <w:lang w:val="es-PY" w:eastAsia="es-ES"/>
        </w:rPr>
        <w:t xml:space="preserve"> actitud crítica hacia la investigación científica.</w:t>
      </w:r>
    </w:p>
    <w:p w:rsidR="00F02BB4" w:rsidRPr="00C01818" w:rsidRDefault="00F02BB4" w:rsidP="00F02BB4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lang w:val="es-PY" w:eastAsia="es-ES"/>
        </w:rPr>
      </w:pPr>
      <w:r w:rsidRPr="00C01818">
        <w:rPr>
          <w:rFonts w:ascii="Times New Roman" w:eastAsia="Times New Roman" w:hAnsi="Times New Roman"/>
          <w:color w:val="000000"/>
          <w:sz w:val="24"/>
          <w:lang w:val="es-PY" w:eastAsia="es-ES"/>
        </w:rPr>
        <w:t>Aplicar las diferentes etapas del proceso de investigación científica en la elaboración de las tesis de grados.</w:t>
      </w:r>
    </w:p>
    <w:p w:rsidR="00F02BB4" w:rsidRPr="00C01818" w:rsidRDefault="00F02BB4" w:rsidP="00F02BB4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lang w:val="es-PY" w:eastAsia="es-ES"/>
        </w:rPr>
      </w:pPr>
      <w:r w:rsidRPr="00C01818">
        <w:rPr>
          <w:rFonts w:ascii="Times New Roman" w:eastAsia="Times New Roman" w:hAnsi="Times New Roman"/>
          <w:color w:val="000000"/>
          <w:sz w:val="24"/>
          <w:lang w:val="es-PY" w:eastAsia="es-ES"/>
        </w:rPr>
        <w:t>Aplicar los conocimientos científicos obtenidos durante su formación académica en los cursos anteriores para la realización de sus trabajos científico</w:t>
      </w:r>
      <w:r>
        <w:rPr>
          <w:rFonts w:ascii="Times New Roman" w:eastAsia="Times New Roman" w:hAnsi="Times New Roman"/>
          <w:color w:val="000000"/>
          <w:sz w:val="24"/>
          <w:lang w:val="es-PY" w:eastAsia="es-ES"/>
        </w:rPr>
        <w:t>s</w:t>
      </w:r>
      <w:r w:rsidRPr="00C01818">
        <w:rPr>
          <w:rFonts w:ascii="Times New Roman" w:eastAsia="Times New Roman" w:hAnsi="Times New Roman"/>
          <w:color w:val="000000"/>
          <w:sz w:val="24"/>
          <w:lang w:val="es-PY" w:eastAsia="es-ES"/>
        </w:rPr>
        <w:t>.</w:t>
      </w:r>
    </w:p>
    <w:p w:rsidR="00F02BB4" w:rsidRPr="00C01818" w:rsidRDefault="00F02BB4" w:rsidP="00F02BB4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lang w:val="es-PY" w:eastAsia="es-ES"/>
        </w:rPr>
      </w:pPr>
      <w:r>
        <w:rPr>
          <w:rFonts w:ascii="Times New Roman" w:eastAsia="Times New Roman" w:hAnsi="Times New Roman"/>
          <w:color w:val="000000"/>
          <w:sz w:val="24"/>
          <w:lang w:val="es-PY" w:eastAsia="es-ES"/>
        </w:rPr>
        <w:t>Utilizar</w:t>
      </w:r>
      <w:r w:rsidRPr="00C01818">
        <w:rPr>
          <w:rFonts w:ascii="Times New Roman" w:eastAsia="Times New Roman" w:hAnsi="Times New Roman"/>
          <w:color w:val="000000"/>
          <w:sz w:val="24"/>
          <w:lang w:val="es-PY" w:eastAsia="es-ES"/>
        </w:rPr>
        <w:t xml:space="preserve"> adecuadamente la redacción ci</w:t>
      </w:r>
      <w:r>
        <w:rPr>
          <w:rFonts w:ascii="Times New Roman" w:eastAsia="Times New Roman" w:hAnsi="Times New Roman"/>
          <w:color w:val="000000"/>
          <w:sz w:val="24"/>
          <w:lang w:val="es-PY" w:eastAsia="es-ES"/>
        </w:rPr>
        <w:t>entífica para la elaboración del Trabajo Final de Grado</w:t>
      </w:r>
      <w:r w:rsidRPr="00C01818">
        <w:rPr>
          <w:rFonts w:ascii="Times New Roman" w:eastAsia="Times New Roman" w:hAnsi="Times New Roman"/>
          <w:color w:val="000000"/>
          <w:sz w:val="24"/>
          <w:lang w:val="es-PY" w:eastAsia="es-ES"/>
        </w:rPr>
        <w:t>.</w:t>
      </w:r>
    </w:p>
    <w:p w:rsidR="00AC3A7D" w:rsidRPr="00C01818" w:rsidRDefault="00F02BB4" w:rsidP="00F02BB4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lang w:val="es-PY" w:eastAsia="es-ES"/>
        </w:rPr>
      </w:pPr>
      <w:r>
        <w:rPr>
          <w:rFonts w:ascii="Times New Roman" w:eastAsia="Times New Roman" w:hAnsi="Times New Roman"/>
          <w:color w:val="000000"/>
          <w:sz w:val="24"/>
          <w:lang w:val="es-PY" w:eastAsia="es-ES"/>
        </w:rPr>
        <w:t>Elaborar la</w:t>
      </w:r>
      <w:r w:rsidRPr="00C01818">
        <w:rPr>
          <w:rFonts w:ascii="Times New Roman" w:eastAsia="Times New Roman" w:hAnsi="Times New Roman"/>
          <w:color w:val="000000"/>
          <w:sz w:val="24"/>
          <w:lang w:val="es-PY" w:eastAsia="es-E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es-PY" w:eastAsia="es-ES"/>
        </w:rPr>
        <w:t xml:space="preserve">investigación del Trabajo Final </w:t>
      </w:r>
      <w:r w:rsidRPr="00C01818">
        <w:rPr>
          <w:rFonts w:ascii="Times New Roman" w:eastAsia="Times New Roman" w:hAnsi="Times New Roman"/>
          <w:color w:val="000000"/>
          <w:sz w:val="24"/>
          <w:lang w:val="es-PY" w:eastAsia="es-ES"/>
        </w:rPr>
        <w:t xml:space="preserve">de Grado, a fin de </w:t>
      </w:r>
      <w:r>
        <w:rPr>
          <w:rFonts w:ascii="Times New Roman" w:eastAsia="Times New Roman" w:hAnsi="Times New Roman"/>
          <w:color w:val="000000"/>
          <w:sz w:val="24"/>
          <w:lang w:val="es-PY" w:eastAsia="es-ES"/>
        </w:rPr>
        <w:t>cumplir con las exigencias para la culminación de la carrera</w:t>
      </w:r>
      <w:r>
        <w:rPr>
          <w:rFonts w:ascii="Times New Roman" w:eastAsia="Times New Roman" w:hAnsi="Times New Roman"/>
          <w:color w:val="000000"/>
          <w:sz w:val="24"/>
          <w:lang w:val="es-PY" w:eastAsia="es-ES"/>
        </w:rPr>
        <w:t>.</w:t>
      </w:r>
      <w:bookmarkStart w:id="0" w:name="_GoBack"/>
      <w:bookmarkEnd w:id="0"/>
    </w:p>
    <w:p w:rsidR="0020473D" w:rsidRPr="00057610" w:rsidRDefault="0020473D" w:rsidP="00702E44">
      <w:pPr>
        <w:numPr>
          <w:ilvl w:val="0"/>
          <w:numId w:val="2"/>
        </w:numPr>
        <w:tabs>
          <w:tab w:val="num" w:pos="567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 w:rsidRPr="00057610">
        <w:rPr>
          <w:rFonts w:ascii="Times New Roman" w:hAnsi="Times New Roman"/>
          <w:b/>
          <w:sz w:val="24"/>
          <w:u w:val="single"/>
        </w:rPr>
        <w:t>CONTENIDOS</w:t>
      </w:r>
    </w:p>
    <w:p w:rsidR="00762F3D" w:rsidRPr="00762F3D" w:rsidRDefault="00C01818" w:rsidP="00C01818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Unidad </w:t>
      </w:r>
      <w:r w:rsidR="00762F3D"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I: Mar</w:t>
      </w:r>
      <w:r w:rsid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co Teórico</w:t>
      </w:r>
      <w:r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Concepto de Marco Teórico.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Funciones del Marco Teórico.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Etapas para la elaboración del Marco Teórico.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Construcción del Marco Teórico.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Concepto de Teoría.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Funciones de la Teoría.</w:t>
      </w:r>
    </w:p>
    <w:p w:rsid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>
        <w:rPr>
          <w:rFonts w:ascii="Times New Roman" w:eastAsia="Times New Roman" w:hAnsi="Times New Roman"/>
          <w:sz w:val="24"/>
          <w:szCs w:val="24"/>
          <w:lang w:val="es-PY" w:eastAsia="es-ES"/>
        </w:rPr>
        <w:t>Utilidad de la Teoría.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Criterios para la realización de referencias bibliográficas.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Normas APA, para realizar referencias bibliográficas y redactar bibliografía. </w:t>
      </w:r>
    </w:p>
    <w:p w:rsidR="00762F3D" w:rsidRPr="00762F3D" w:rsidRDefault="00C01818" w:rsidP="00762F3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Unidad </w:t>
      </w:r>
      <w:r w:rsidR="00762F3D"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II: Fuentes de información.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Fuentes de información: primarias, secundarias y terciarias</w:t>
      </w:r>
      <w:r w:rsidR="00702E44">
        <w:rPr>
          <w:rFonts w:ascii="Times New Roman" w:eastAsia="Times New Roman" w:hAnsi="Times New Roman"/>
          <w:sz w:val="24"/>
          <w:szCs w:val="24"/>
          <w:lang w:val="es-PY" w:eastAsia="es-ES"/>
        </w:rPr>
        <w:t>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Valoración de las fuentes de información.</w:t>
      </w:r>
    </w:p>
    <w:p w:rsidR="00762F3D" w:rsidRPr="00762F3D" w:rsidRDefault="00C01818" w:rsidP="00762F3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Unidad </w:t>
      </w:r>
      <w:r w:rsid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III</w:t>
      </w:r>
      <w:r w:rsidR="00762F3D"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: Variables.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Concepto de variable.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Clasificación de las variables.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Variables Independientes y Dependientes.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Variables Cuantitativas y Cualitativa.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Variables Continuas y Discretas.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Conceptualización de las variables.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Operacionalización de las variables.</w:t>
      </w:r>
    </w:p>
    <w:p w:rsidR="00762F3D" w:rsidRPr="00762F3D" w:rsidRDefault="00C01818" w:rsidP="00762F3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Unidad </w:t>
      </w:r>
      <w:r w:rsid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I</w:t>
      </w:r>
      <w:r w:rsidR="00762F3D"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V: </w:t>
      </w:r>
      <w:r w:rsidR="00F852FF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Métodos y técnicas</w:t>
      </w:r>
      <w:r w:rsidR="00762F3D"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 de recolección de datos.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Tipos </w:t>
      </w:r>
      <w:r w:rsidR="00F852FF" w:rsidRPr="00F852FF">
        <w:rPr>
          <w:rFonts w:ascii="Times New Roman" w:eastAsia="Times New Roman" w:hAnsi="Times New Roman"/>
          <w:sz w:val="24"/>
          <w:szCs w:val="24"/>
          <w:lang w:val="es-PY" w:eastAsia="es-ES"/>
        </w:rPr>
        <w:t>métodos y técnicas</w:t>
      </w:r>
      <w:r w:rsidR="00F852FF"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 </w:t>
      </w: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de recolección de datos.</w:t>
      </w:r>
    </w:p>
    <w:p w:rsidR="00762F3D" w:rsidRPr="00762F3D" w:rsidRDefault="008E03AA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>
        <w:rPr>
          <w:rFonts w:ascii="Times New Roman" w:eastAsia="Times New Roman" w:hAnsi="Times New Roman"/>
          <w:sz w:val="24"/>
          <w:szCs w:val="24"/>
          <w:lang w:val="es-PY" w:eastAsia="es-ES"/>
        </w:rPr>
        <w:t>Elaboración de las técnicas de recolección de datos</w:t>
      </w:r>
      <w:r w:rsidR="00762F3D"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Validación </w:t>
      </w:r>
      <w:r w:rsidR="008E03AA">
        <w:rPr>
          <w:rFonts w:ascii="Times New Roman" w:eastAsia="Times New Roman" w:hAnsi="Times New Roman"/>
          <w:sz w:val="24"/>
          <w:szCs w:val="24"/>
          <w:lang w:val="es-PY" w:eastAsia="es-ES"/>
        </w:rPr>
        <w:t>de las técnicas</w:t>
      </w: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de recolección de datos.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Concepto de medición.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Requisitos para la medición.</w:t>
      </w:r>
    </w:p>
    <w:p w:rsidR="00762F3D" w:rsidRPr="00762F3D" w:rsidRDefault="00F852FF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>
        <w:rPr>
          <w:rFonts w:ascii="Times New Roman" w:eastAsia="Times New Roman" w:hAnsi="Times New Roman"/>
          <w:sz w:val="24"/>
          <w:szCs w:val="24"/>
          <w:lang w:val="es-PY" w:eastAsia="es-ES"/>
        </w:rPr>
        <w:t>Relación entre confiabilidad y v</w:t>
      </w:r>
      <w:r w:rsidR="00762F3D"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alidez.</w:t>
      </w:r>
    </w:p>
    <w:p w:rsidR="00762F3D" w:rsidRPr="00762F3D" w:rsidRDefault="00C01818" w:rsidP="00762F3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Unidad </w:t>
      </w:r>
      <w:r w:rsidR="00762F3D"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VI: Recolección de información de campo.</w:t>
      </w:r>
    </w:p>
    <w:p w:rsidR="00762F3D" w:rsidRDefault="008E03AA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>
        <w:rPr>
          <w:rFonts w:ascii="Times New Roman" w:eastAsia="Times New Roman" w:hAnsi="Times New Roman"/>
          <w:sz w:val="24"/>
          <w:szCs w:val="24"/>
          <w:lang w:val="es-PY" w:eastAsia="es-ES"/>
        </w:rPr>
        <w:t>Ajustes</w:t>
      </w:r>
      <w:r w:rsidR="00EB1BE2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de la población y muestra.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Aplicación de prueba piloto.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Corrección de </w:t>
      </w:r>
      <w:r w:rsidR="008E03AA">
        <w:rPr>
          <w:rFonts w:ascii="Times New Roman" w:eastAsia="Times New Roman" w:hAnsi="Times New Roman"/>
          <w:sz w:val="24"/>
          <w:szCs w:val="24"/>
          <w:lang w:val="es-PY" w:eastAsia="es-ES"/>
        </w:rPr>
        <w:t>los ítems de las técnicas de recolección de datos.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Procedimientos de campo para la recolección de datos. </w:t>
      </w:r>
    </w:p>
    <w:p w:rsidR="00762F3D" w:rsidRPr="00762F3D" w:rsidRDefault="00C01818" w:rsidP="00762F3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Unidad </w:t>
      </w:r>
      <w:r w:rsidR="00762F3D"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VII: Procesamientos de datos.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Validación de los datos de campo obtenidos.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Tabulación y organización de datos.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Procesamiento de datos obtenidos.  </w:t>
      </w:r>
    </w:p>
    <w:p w:rsidR="00762F3D" w:rsidRPr="00762F3D" w:rsidRDefault="00C01818" w:rsidP="00762F3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Unidad </w:t>
      </w:r>
      <w:r w:rsidR="00762F3D"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VIII: Análisis de datos.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Procedimientos para realizar el análisis cuantitativo de los datos.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Estadística descriptiva e inductiva como herramienta para el análisis de datos cuantitativos.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Procedimientos para el análisis cualitativo de datos.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lastRenderedPageBreak/>
        <w:t>Triangulación de datos.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Verificación de resultados y obtención de nuevos conocimientos a partir de los datos empíricos observados y analizados.</w:t>
      </w:r>
    </w:p>
    <w:p w:rsidR="00762F3D" w:rsidRPr="00762F3D" w:rsidRDefault="00C01818" w:rsidP="00762F3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Unidad </w:t>
      </w:r>
      <w:r w:rsidR="00762F3D"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IX: Conclusiones.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Redacción de conclusiones finales.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Relación de los datos obtenidos durante el trabajo de campo con la fuente bibliográfica consultada en el Marco Teórico.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Relación de los resultados con </w:t>
      </w:r>
      <w:r w:rsidR="00EB1BE2">
        <w:rPr>
          <w:rFonts w:ascii="Times New Roman" w:eastAsia="Times New Roman" w:hAnsi="Times New Roman"/>
          <w:sz w:val="24"/>
          <w:szCs w:val="24"/>
          <w:lang w:val="es-PY" w:eastAsia="es-ES"/>
        </w:rPr>
        <w:t>los</w:t>
      </w: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objetivo</w:t>
      </w:r>
      <w:r w:rsidR="00EB1BE2">
        <w:rPr>
          <w:rFonts w:ascii="Times New Roman" w:eastAsia="Times New Roman" w:hAnsi="Times New Roman"/>
          <w:sz w:val="24"/>
          <w:szCs w:val="24"/>
          <w:lang w:val="es-PY" w:eastAsia="es-ES"/>
        </w:rPr>
        <w:t>s</w:t>
      </w: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planteado</w:t>
      </w:r>
      <w:r w:rsidR="00EB1BE2">
        <w:rPr>
          <w:rFonts w:ascii="Times New Roman" w:eastAsia="Times New Roman" w:hAnsi="Times New Roman"/>
          <w:sz w:val="24"/>
          <w:szCs w:val="24"/>
          <w:lang w:val="es-PY" w:eastAsia="es-ES"/>
        </w:rPr>
        <w:t>s</w:t>
      </w: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al inicio de la investigación.</w:t>
      </w:r>
    </w:p>
    <w:p w:rsidR="00762F3D" w:rsidRPr="00762F3D" w:rsidRDefault="00762F3D" w:rsidP="00762F3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UNIDAD X: Informe Final.</w:t>
      </w:r>
    </w:p>
    <w:p w:rsidR="00762F3D" w:rsidRPr="00762F3D" w:rsidRDefault="00762F3D" w:rsidP="00762F3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Partes fundamentales que debe contene</w:t>
      </w:r>
      <w:r w:rsidR="00EB1BE2">
        <w:rPr>
          <w:rFonts w:ascii="Times New Roman" w:eastAsia="Times New Roman" w:hAnsi="Times New Roman"/>
          <w:sz w:val="24"/>
          <w:szCs w:val="24"/>
          <w:lang w:val="es-PY" w:eastAsia="es-ES"/>
        </w:rPr>
        <w:t>r el informe final del Trabajo Final de Grado</w:t>
      </w: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.</w:t>
      </w:r>
    </w:p>
    <w:p w:rsidR="00762F3D" w:rsidRPr="00762F3D" w:rsidRDefault="00762F3D" w:rsidP="00EB1BE2">
      <w:pPr>
        <w:numPr>
          <w:ilvl w:val="0"/>
          <w:numId w:val="29"/>
        </w:numPr>
        <w:tabs>
          <w:tab w:val="num" w:pos="284"/>
          <w:tab w:val="left" w:pos="1843"/>
        </w:tabs>
        <w:spacing w:after="12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762F3D">
        <w:rPr>
          <w:rFonts w:ascii="Times New Roman" w:eastAsia="Times New Roman" w:hAnsi="Times New Roman"/>
          <w:sz w:val="24"/>
          <w:szCs w:val="24"/>
          <w:lang w:val="es-PY" w:eastAsia="es-ES"/>
        </w:rPr>
        <w:t>Característica de la redacción científica.</w:t>
      </w:r>
    </w:p>
    <w:p w:rsidR="0020473D" w:rsidRPr="00057610" w:rsidRDefault="0020473D" w:rsidP="00702E44">
      <w:pPr>
        <w:numPr>
          <w:ilvl w:val="0"/>
          <w:numId w:val="2"/>
        </w:numPr>
        <w:tabs>
          <w:tab w:val="num" w:pos="567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 w:rsidRPr="00057610">
        <w:rPr>
          <w:rFonts w:ascii="Times New Roman" w:hAnsi="Times New Roman"/>
          <w:b/>
          <w:sz w:val="24"/>
          <w:u w:val="single"/>
        </w:rPr>
        <w:t>ESTRATEGIAS DE ENSEÑANZA-APRENDIZAJE</w:t>
      </w:r>
    </w:p>
    <w:p w:rsidR="00F264B7" w:rsidRDefault="00EB1BE2" w:rsidP="00F264B7">
      <w:pPr>
        <w:pStyle w:val="Prrafodelista"/>
        <w:spacing w:after="100" w:afterAutospacing="1"/>
        <w:ind w:left="0"/>
        <w:contextualSpacing w:val="0"/>
        <w:jc w:val="both"/>
      </w:pPr>
      <w:r>
        <w:t xml:space="preserve">El docente presentará los conceptos fundamentales </w:t>
      </w:r>
      <w:r w:rsidR="00F264B7">
        <w:t>a tratar en las diferentes unidades de</w:t>
      </w:r>
      <w:r>
        <w:t xml:space="preserve"> la</w:t>
      </w:r>
      <w:r w:rsidR="00F264B7">
        <w:t xml:space="preserve"> </w:t>
      </w:r>
      <w:r>
        <w:t>asignatura</w:t>
      </w:r>
      <w:r w:rsidR="00F264B7">
        <w:t>, a fin de ofrecer a los estudiantes un panorama general de</w:t>
      </w:r>
      <w:r>
        <w:t xml:space="preserve"> </w:t>
      </w:r>
      <w:r w:rsidR="00F264B7">
        <w:t>l</w:t>
      </w:r>
      <w:r>
        <w:t>a misma</w:t>
      </w:r>
      <w:r w:rsidR="00F264B7">
        <w:t xml:space="preserve">. Se propiciaran actividades que contribuyan a la adquisición de bases teórico-prácticas por parte de los estudiantes. </w:t>
      </w:r>
    </w:p>
    <w:p w:rsidR="00F264B7" w:rsidRDefault="00F264B7" w:rsidP="00F264B7">
      <w:pPr>
        <w:pStyle w:val="Prrafodelista"/>
        <w:spacing w:after="100" w:afterAutospacing="1"/>
        <w:ind w:left="0"/>
        <w:contextualSpacing w:val="0"/>
        <w:jc w:val="both"/>
      </w:pPr>
      <w:r>
        <w:t>Las actividades a distancia tienen por objeto afianzar los contenidos desarrollados en las clases presenciales vinculando, la teoría con la realidad del entorno; además se promov</w:t>
      </w:r>
      <w:r w:rsidR="00D9610D">
        <w:t>erá el uso efectivo de las TIC.</w:t>
      </w:r>
    </w:p>
    <w:p w:rsidR="002A75D2" w:rsidRPr="00057610" w:rsidRDefault="00F264B7" w:rsidP="00F264B7">
      <w:pPr>
        <w:pStyle w:val="Prrafodelista"/>
        <w:spacing w:after="100" w:afterAutospacing="1"/>
        <w:ind w:left="0"/>
        <w:contextualSpacing w:val="0"/>
        <w:jc w:val="both"/>
      </w:pPr>
      <w:r>
        <w:t>Se recomienda la incorporación de la investigación como estrategia de aprendizaje</w:t>
      </w:r>
      <w:r w:rsidR="002A75D2" w:rsidRPr="00057610">
        <w:t xml:space="preserve">.  </w:t>
      </w:r>
    </w:p>
    <w:p w:rsidR="0020473D" w:rsidRPr="00057610" w:rsidRDefault="00702E44" w:rsidP="00702E44">
      <w:pPr>
        <w:numPr>
          <w:ilvl w:val="0"/>
          <w:numId w:val="2"/>
        </w:numPr>
        <w:tabs>
          <w:tab w:val="num" w:pos="426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EVALUACIÓN</w:t>
      </w:r>
    </w:p>
    <w:p w:rsidR="00F264B7" w:rsidRDefault="00F264B7" w:rsidP="00F264B7">
      <w:pPr>
        <w:pStyle w:val="Prrafodelista"/>
        <w:spacing w:after="100" w:afterAutospacing="1"/>
        <w:ind w:left="0"/>
        <w:contextualSpacing w:val="0"/>
        <w:jc w:val="both"/>
      </w:pPr>
      <w:r>
        <w:t xml:space="preserve">Las pautas que orientaran la evaluación de este se rigen por las reglamentaciones establecidas para los cursos de la FHCS y CG. </w:t>
      </w:r>
    </w:p>
    <w:p w:rsidR="00F264B7" w:rsidRDefault="00F264B7" w:rsidP="00F264B7">
      <w:pPr>
        <w:pStyle w:val="Prrafodelista"/>
        <w:spacing w:after="100" w:afterAutospacing="1"/>
        <w:ind w:left="0"/>
        <w:contextualSpacing w:val="0"/>
        <w:jc w:val="both"/>
      </w:pPr>
      <w:r>
        <w:t xml:space="preserve">La evaluación de los módulos se realizará a través de una secuencia de procedimientos con puntaje acumulativo que se organizaran conforme a lo establecido en dicho reglamento.  Dichos procedimientos deberán ajustarse a la naturaleza del módulo, el tiempo disponible y los objetivos del mismo. </w:t>
      </w:r>
    </w:p>
    <w:p w:rsidR="00F264B7" w:rsidRDefault="00F264B7" w:rsidP="00F264B7">
      <w:pPr>
        <w:pStyle w:val="Prrafodelista"/>
        <w:spacing w:after="100" w:afterAutospacing="1"/>
        <w:ind w:left="0"/>
        <w:contextualSpacing w:val="0"/>
        <w:jc w:val="both"/>
      </w:pPr>
      <w:r>
        <w:t xml:space="preserve">Las actividades evaluativas podrán consistir en: pruebas escritas, orales o prácticas, en sus diferentes variantes, según los requerimientos de cada módulo. </w:t>
      </w:r>
    </w:p>
    <w:p w:rsidR="002A75D2" w:rsidRDefault="00F264B7" w:rsidP="00F264B7">
      <w:pPr>
        <w:pStyle w:val="Prrafodelista"/>
        <w:spacing w:after="100" w:afterAutospacing="1"/>
        <w:ind w:left="0"/>
        <w:contextualSpacing w:val="0"/>
        <w:jc w:val="both"/>
      </w:pPr>
      <w:r>
        <w:t>La organización del proceso evaluativo será establecido al inicio de cada módulo, así como los criterios de evaluación y condiciones de entrega, los cuales deberán ser comunicados a los estudiantes en tiempo y forma</w:t>
      </w:r>
      <w:r w:rsidR="00403C11">
        <w:t>.</w:t>
      </w:r>
    </w:p>
    <w:p w:rsidR="0020473D" w:rsidRPr="00057610" w:rsidRDefault="00403C11" w:rsidP="00702E44">
      <w:pPr>
        <w:numPr>
          <w:ilvl w:val="0"/>
          <w:numId w:val="2"/>
        </w:numPr>
        <w:tabs>
          <w:tab w:val="num" w:pos="426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BIBLIOGRAFÍ</w:t>
      </w:r>
      <w:r w:rsidR="0020473D" w:rsidRPr="00057610">
        <w:rPr>
          <w:rFonts w:ascii="Times New Roman" w:hAnsi="Times New Roman"/>
          <w:b/>
          <w:sz w:val="24"/>
          <w:u w:val="single"/>
        </w:rPr>
        <w:t>A</w:t>
      </w:r>
    </w:p>
    <w:p w:rsidR="009361C6" w:rsidRDefault="009361C6" w:rsidP="009361C6">
      <w:pPr>
        <w:pStyle w:val="Bibliografa"/>
        <w:spacing w:after="100" w:afterAutospacing="1"/>
        <w:ind w:left="720" w:hanging="720"/>
        <w:jc w:val="both"/>
        <w:rPr>
          <w:noProof/>
        </w:rPr>
      </w:pPr>
      <w:r>
        <w:rPr>
          <w:noProof/>
        </w:rPr>
        <w:t xml:space="preserve">Ander - Egg, E. (2011). </w:t>
      </w:r>
      <w:r>
        <w:rPr>
          <w:i/>
          <w:iCs/>
          <w:noProof/>
        </w:rPr>
        <w:t>Aprender a investigar.</w:t>
      </w:r>
      <w:r>
        <w:rPr>
          <w:noProof/>
        </w:rPr>
        <w:t xml:space="preserve"> Argentina: Brujas.</w:t>
      </w:r>
    </w:p>
    <w:p w:rsidR="009361C6" w:rsidRDefault="009361C6" w:rsidP="009361C6">
      <w:pPr>
        <w:pStyle w:val="Bibliografa"/>
        <w:spacing w:after="100" w:afterAutospacing="1"/>
        <w:ind w:left="720" w:hanging="720"/>
        <w:jc w:val="both"/>
        <w:rPr>
          <w:noProof/>
        </w:rPr>
      </w:pPr>
      <w:r>
        <w:rPr>
          <w:noProof/>
        </w:rPr>
        <w:t xml:space="preserve">Ander-Egg, E. (1995). </w:t>
      </w:r>
      <w:r>
        <w:rPr>
          <w:i/>
          <w:iCs/>
          <w:noProof/>
        </w:rPr>
        <w:t>Técnicas de investigación social.</w:t>
      </w:r>
      <w:r>
        <w:rPr>
          <w:noProof/>
        </w:rPr>
        <w:t xml:space="preserve"> Buenos Aires, Argentina.</w:t>
      </w:r>
    </w:p>
    <w:p w:rsidR="009361C6" w:rsidRDefault="009361C6" w:rsidP="009361C6">
      <w:pPr>
        <w:pStyle w:val="Bibliografa"/>
        <w:spacing w:after="100" w:afterAutospacing="1"/>
        <w:ind w:left="720" w:hanging="720"/>
        <w:jc w:val="both"/>
        <w:rPr>
          <w:noProof/>
        </w:rPr>
      </w:pPr>
      <w:r>
        <w:rPr>
          <w:noProof/>
        </w:rPr>
        <w:t xml:space="preserve">Bernal, C. (2010). </w:t>
      </w:r>
      <w:r>
        <w:rPr>
          <w:i/>
          <w:iCs/>
          <w:noProof/>
        </w:rPr>
        <w:t>Metodología de la Investigación: administración, economía, humanidades y ciencias sociales</w:t>
      </w:r>
      <w:r>
        <w:rPr>
          <w:noProof/>
        </w:rPr>
        <w:t xml:space="preserve"> (Tercera ed.). Colombia: Pearson.</w:t>
      </w:r>
    </w:p>
    <w:p w:rsidR="009361C6" w:rsidRDefault="009361C6" w:rsidP="009361C6">
      <w:pPr>
        <w:pStyle w:val="Bibliografa"/>
        <w:spacing w:after="100" w:afterAutospacing="1"/>
        <w:ind w:left="720" w:hanging="720"/>
        <w:jc w:val="both"/>
        <w:rPr>
          <w:noProof/>
        </w:rPr>
      </w:pPr>
      <w:r>
        <w:rPr>
          <w:noProof/>
        </w:rPr>
        <w:t xml:space="preserve">Briones, G. (1992). </w:t>
      </w:r>
      <w:r>
        <w:rPr>
          <w:i/>
          <w:iCs/>
          <w:noProof/>
        </w:rPr>
        <w:t>La investigación social y educativa.</w:t>
      </w:r>
      <w:r>
        <w:rPr>
          <w:noProof/>
        </w:rPr>
        <w:t xml:space="preserve"> Bogotá: SECAB.</w:t>
      </w:r>
    </w:p>
    <w:p w:rsidR="009361C6" w:rsidRDefault="009361C6" w:rsidP="009361C6">
      <w:pPr>
        <w:pStyle w:val="Bibliografa"/>
        <w:spacing w:after="100" w:afterAutospacing="1"/>
        <w:ind w:left="720" w:hanging="720"/>
        <w:jc w:val="both"/>
        <w:rPr>
          <w:noProof/>
        </w:rPr>
      </w:pPr>
      <w:r>
        <w:rPr>
          <w:noProof/>
        </w:rPr>
        <w:t xml:space="preserve">Briones, G. (1996). </w:t>
      </w:r>
      <w:r>
        <w:rPr>
          <w:i/>
          <w:iCs/>
          <w:noProof/>
        </w:rPr>
        <w:t>Metodología de la Investigación Cuantitativa en las Ciencias Sociales.</w:t>
      </w:r>
      <w:r>
        <w:rPr>
          <w:noProof/>
        </w:rPr>
        <w:t xml:space="preserve"> Bogotá: ICFES.</w:t>
      </w:r>
    </w:p>
    <w:p w:rsidR="009361C6" w:rsidRDefault="009361C6" w:rsidP="009361C6">
      <w:pPr>
        <w:pStyle w:val="Bibliografa"/>
        <w:spacing w:after="100" w:afterAutospacing="1"/>
        <w:ind w:left="720" w:hanging="720"/>
        <w:jc w:val="both"/>
        <w:rPr>
          <w:noProof/>
        </w:rPr>
      </w:pPr>
      <w:r>
        <w:rPr>
          <w:noProof/>
        </w:rPr>
        <w:t xml:space="preserve">Bunge, M. (1979). </w:t>
      </w:r>
      <w:r>
        <w:rPr>
          <w:i/>
          <w:iCs/>
          <w:noProof/>
        </w:rPr>
        <w:t>La ciencia, su método y su filosofía.</w:t>
      </w:r>
      <w:r>
        <w:rPr>
          <w:noProof/>
        </w:rPr>
        <w:t xml:space="preserve"> Buenos Aires, Argentina: Siglo XX.</w:t>
      </w:r>
    </w:p>
    <w:p w:rsidR="009361C6" w:rsidRDefault="009361C6" w:rsidP="009361C6">
      <w:pPr>
        <w:pStyle w:val="Bibliografa"/>
        <w:spacing w:after="100" w:afterAutospacing="1"/>
        <w:ind w:left="720" w:hanging="720"/>
        <w:jc w:val="both"/>
        <w:rPr>
          <w:noProof/>
        </w:rPr>
      </w:pPr>
      <w:r>
        <w:rPr>
          <w:noProof/>
        </w:rPr>
        <w:lastRenderedPageBreak/>
        <w:t>Hernández Sampieri, R., Fernández, C., &amp; Baptista, P. (201</w:t>
      </w:r>
      <w:r w:rsidR="00D9610D">
        <w:rPr>
          <w:noProof/>
        </w:rPr>
        <w:t>4</w:t>
      </w:r>
      <w:r>
        <w:rPr>
          <w:noProof/>
        </w:rPr>
        <w:t xml:space="preserve">). </w:t>
      </w:r>
      <w:r>
        <w:rPr>
          <w:i/>
          <w:iCs/>
          <w:noProof/>
        </w:rPr>
        <w:t>Metodología de la Investigación</w:t>
      </w:r>
      <w:r>
        <w:rPr>
          <w:noProof/>
        </w:rPr>
        <w:t xml:space="preserve"> (</w:t>
      </w:r>
      <w:r w:rsidR="00D9610D">
        <w:rPr>
          <w:noProof/>
        </w:rPr>
        <w:t>Sexta</w:t>
      </w:r>
      <w:r>
        <w:rPr>
          <w:noProof/>
        </w:rPr>
        <w:t xml:space="preserve"> ed.). México: Mc GrawHill.</w:t>
      </w:r>
    </w:p>
    <w:p w:rsidR="009361C6" w:rsidRDefault="009361C6" w:rsidP="009361C6">
      <w:pPr>
        <w:pStyle w:val="Bibliografa"/>
        <w:spacing w:after="100" w:afterAutospacing="1"/>
        <w:ind w:left="720" w:hanging="720"/>
        <w:jc w:val="both"/>
        <w:rPr>
          <w:noProof/>
        </w:rPr>
      </w:pPr>
      <w:r>
        <w:rPr>
          <w:noProof/>
        </w:rPr>
        <w:t xml:space="preserve">Kuhn, T. (1992). </w:t>
      </w:r>
      <w:r>
        <w:rPr>
          <w:i/>
          <w:iCs/>
          <w:noProof/>
        </w:rPr>
        <w:t>La estructura de las revoluciones científicas.</w:t>
      </w:r>
      <w:r>
        <w:rPr>
          <w:noProof/>
        </w:rPr>
        <w:t xml:space="preserve"> México: Fondo de Cultura Económica.</w:t>
      </w:r>
    </w:p>
    <w:p w:rsidR="009361C6" w:rsidRDefault="009361C6" w:rsidP="009361C6">
      <w:pPr>
        <w:pStyle w:val="Bibliografa"/>
        <w:spacing w:after="100" w:afterAutospacing="1"/>
        <w:ind w:left="720" w:hanging="720"/>
        <w:jc w:val="both"/>
        <w:rPr>
          <w:noProof/>
        </w:rPr>
      </w:pPr>
      <w:r>
        <w:rPr>
          <w:i/>
          <w:iCs/>
          <w:noProof/>
        </w:rPr>
        <w:t>Manual de Publicaciones de la American Psychological Association</w:t>
      </w:r>
      <w:r>
        <w:rPr>
          <w:noProof/>
        </w:rPr>
        <w:t xml:space="preserve"> (Sexta ed.). (2010). México: El Manual Moderno.</w:t>
      </w:r>
    </w:p>
    <w:p w:rsidR="009361C6" w:rsidRPr="00D9610D" w:rsidRDefault="009361C6" w:rsidP="009361C6">
      <w:pPr>
        <w:ind w:left="720" w:hanging="720"/>
        <w:jc w:val="both"/>
        <w:rPr>
          <w:rFonts w:ascii="Times New Roman" w:hAnsi="Times New Roman"/>
          <w:sz w:val="24"/>
        </w:rPr>
      </w:pPr>
      <w:r w:rsidRPr="00D9610D">
        <w:rPr>
          <w:rFonts w:ascii="Times New Roman" w:hAnsi="Times New Roman"/>
          <w:sz w:val="24"/>
        </w:rPr>
        <w:t xml:space="preserve">Miranda, E. (2012). </w:t>
      </w:r>
      <w:r w:rsidRPr="00D9610D">
        <w:rPr>
          <w:rFonts w:ascii="Times New Roman" w:hAnsi="Times New Roman"/>
          <w:i/>
          <w:sz w:val="24"/>
        </w:rPr>
        <w:t>Metodología de la Investigación cuantitativa y cualitativa</w:t>
      </w:r>
      <w:r w:rsidRPr="00D9610D">
        <w:rPr>
          <w:rFonts w:ascii="Times New Roman" w:hAnsi="Times New Roman"/>
          <w:sz w:val="24"/>
        </w:rPr>
        <w:t xml:space="preserve"> (Cuarta ed.). Asunción: A4 Diseños.</w:t>
      </w:r>
    </w:p>
    <w:p w:rsidR="009361C6" w:rsidRPr="005D5932" w:rsidRDefault="009361C6" w:rsidP="009361C6">
      <w:pPr>
        <w:tabs>
          <w:tab w:val="left" w:pos="284"/>
        </w:tabs>
        <w:jc w:val="both"/>
      </w:pPr>
    </w:p>
    <w:sectPr w:rsidR="009361C6" w:rsidRPr="005D5932" w:rsidSect="008B0386">
      <w:headerReference w:type="default" r:id="rId8"/>
      <w:footerReference w:type="default" r:id="rId9"/>
      <w:pgSz w:w="12242" w:h="20163" w:code="5"/>
      <w:pgMar w:top="1559" w:right="1134" w:bottom="1985" w:left="1701" w:header="709" w:footer="1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56" w:rsidRDefault="00486E56" w:rsidP="00057610">
      <w:pPr>
        <w:spacing w:after="0" w:line="240" w:lineRule="auto"/>
      </w:pPr>
      <w:r>
        <w:separator/>
      </w:r>
    </w:p>
  </w:endnote>
  <w:endnote w:type="continuationSeparator" w:id="0">
    <w:p w:rsidR="00486E56" w:rsidRDefault="00486E56" w:rsidP="0005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DF" w:rsidRPr="00057610" w:rsidRDefault="000B12DF" w:rsidP="00057610">
    <w:pPr>
      <w:pStyle w:val="Piedepgina"/>
      <w:jc w:val="right"/>
      <w:rPr>
        <w:rFonts w:ascii="Times New Roman" w:hAnsi="Times New Roman"/>
        <w:sz w:val="24"/>
      </w:rPr>
    </w:pPr>
    <w:r w:rsidRPr="00057610">
      <w:rPr>
        <w:rFonts w:ascii="Times New Roman" w:hAnsi="Times New Roman"/>
        <w:sz w:val="24"/>
      </w:rPr>
      <w:fldChar w:fldCharType="begin"/>
    </w:r>
    <w:r w:rsidRPr="00057610">
      <w:rPr>
        <w:rFonts w:ascii="Times New Roman" w:hAnsi="Times New Roman"/>
        <w:sz w:val="24"/>
      </w:rPr>
      <w:instrText>PAGE   \* MERGEFORMAT</w:instrText>
    </w:r>
    <w:r w:rsidRPr="00057610">
      <w:rPr>
        <w:rFonts w:ascii="Times New Roman" w:hAnsi="Times New Roman"/>
        <w:sz w:val="24"/>
      </w:rPr>
      <w:fldChar w:fldCharType="separate"/>
    </w:r>
    <w:r w:rsidR="00F02BB4">
      <w:rPr>
        <w:rFonts w:ascii="Times New Roman" w:hAnsi="Times New Roman"/>
        <w:noProof/>
        <w:sz w:val="24"/>
      </w:rPr>
      <w:t>1</w:t>
    </w:r>
    <w:r w:rsidRPr="00057610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56" w:rsidRDefault="00486E56" w:rsidP="00057610">
      <w:pPr>
        <w:spacing w:after="0" w:line="240" w:lineRule="auto"/>
      </w:pPr>
      <w:r>
        <w:separator/>
      </w:r>
    </w:p>
  </w:footnote>
  <w:footnote w:type="continuationSeparator" w:id="0">
    <w:p w:rsidR="00486E56" w:rsidRDefault="00486E56" w:rsidP="0005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DF" w:rsidRDefault="00486E56">
    <w:pPr>
      <w:pStyle w:val="Encabezado"/>
    </w:pPr>
    <w:r>
      <w:rPr>
        <w:rFonts w:ascii="Palatino Linotype" w:hAnsi="Palatino Linotype"/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8.2pt;margin-top:-13.65pt;width:39.85pt;height:46.95pt;z-index:251657216" o:allowincell="f">
          <v:imagedata r:id="rId1" o:title=""/>
        </v:shape>
        <o:OLEObject Type="Embed" ProgID="CorelDRAW.Graphic.6" ShapeID="_x0000_s2049" DrawAspect="Content" ObjectID="_1531126289" r:id="rId2"/>
      </w:object>
    </w:r>
    <w:r w:rsidR="000B12DF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9C3E01E" wp14:editId="6A79DC07">
          <wp:simplePos x="0" y="0"/>
          <wp:positionH relativeFrom="column">
            <wp:posOffset>-137160</wp:posOffset>
          </wp:positionH>
          <wp:positionV relativeFrom="paragraph">
            <wp:posOffset>-212090</wp:posOffset>
          </wp:positionV>
          <wp:extent cx="624205" cy="612140"/>
          <wp:effectExtent l="0" t="0" r="4445" b="0"/>
          <wp:wrapNone/>
          <wp:docPr id="3" name="Imagen 3" descr="Descripción: D:\Descargas\Imagen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:\Descargas\Imagen1.t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2D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ADF91" wp14:editId="365FB483">
              <wp:simplePos x="0" y="0"/>
              <wp:positionH relativeFrom="column">
                <wp:posOffset>24765</wp:posOffset>
              </wp:positionH>
              <wp:positionV relativeFrom="paragraph">
                <wp:posOffset>428625</wp:posOffset>
              </wp:positionV>
              <wp:extent cx="5897245" cy="0"/>
              <wp:effectExtent l="5715" t="9525" r="12065" b="952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245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95pt;margin-top:33.75pt;width:464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zQ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"/>
          </w:pict>
        </mc:Fallback>
      </mc:AlternateContent>
    </w:r>
    <w:r w:rsidR="000B12D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109CE294" wp14:editId="6DAD0B33">
              <wp:simplePos x="0" y="0"/>
              <wp:positionH relativeFrom="margin">
                <wp:posOffset>358140</wp:posOffset>
              </wp:positionH>
              <wp:positionV relativeFrom="paragraph">
                <wp:posOffset>-182880</wp:posOffset>
              </wp:positionV>
              <wp:extent cx="5038725" cy="683895"/>
              <wp:effectExtent l="0" t="0" r="9525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6838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 w="31750" cmpd="sng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B12DF" w:rsidRPr="00167968" w:rsidRDefault="000B12DF" w:rsidP="00411F8E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color w:val="000000"/>
                              <w:sz w:val="32"/>
                              <w:szCs w:val="32"/>
                            </w:rPr>
                          </w:pPr>
                          <w:r w:rsidRPr="00167968">
                            <w:rPr>
                              <w:rFonts w:ascii="Times New Roman" w:hAnsi="Times New Roman"/>
                              <w:color w:val="000000"/>
                              <w:sz w:val="32"/>
                              <w:szCs w:val="32"/>
                            </w:rPr>
                            <w:t>UNIVERSIDAD NACIONAL DE ITAPÚA</w:t>
                          </w:r>
                        </w:p>
                        <w:p w:rsidR="000B12DF" w:rsidRDefault="000B12DF" w:rsidP="00411F8E">
                          <w:pPr>
                            <w:pStyle w:val="Ttulo5"/>
                            <w:ind w:left="0"/>
                            <w:jc w:val="center"/>
                            <w:rPr>
                              <w:rFonts w:ascii="Times New Roman" w:hAnsi="Times New Roman"/>
                              <w:b/>
                              <w:color w:val="000000"/>
                              <w:u w:val="none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u w:val="none"/>
                            </w:rPr>
                            <w:t>FACULTAD DE HUMANIDADES, CIENCIAS SOCIALES Y CULTURA GUARANÍ</w:t>
                          </w:r>
                        </w:p>
                        <w:p w:rsidR="000B12DF" w:rsidRDefault="000B12DF" w:rsidP="00411F8E">
                          <w:pPr>
                            <w:pStyle w:val="Ttulo5"/>
                            <w:ind w:left="0"/>
                            <w:jc w:val="center"/>
                            <w:rPr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24"/>
                              <w:u w:val="none"/>
                            </w:rPr>
                            <w:t>Encarnación – Paraguay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CE29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.2pt;margin-top:-14.4pt;width:396.75pt;height:53.8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" o:allowincell="f" stroked="f" strokeweight="2.5pt">
              <v:shadow color="#868686"/>
              <v:textbox>
                <w:txbxContent>
                  <w:p w:rsidR="000B12DF" w:rsidRPr="00167968" w:rsidRDefault="000B12DF" w:rsidP="00411F8E">
                    <w:pPr>
                      <w:pStyle w:val="Ttulo1"/>
                      <w:jc w:val="center"/>
                      <w:rPr>
                        <w:rFonts w:ascii="Times New Roman" w:hAnsi="Times New Roman"/>
                        <w:color w:val="000000"/>
                        <w:sz w:val="32"/>
                        <w:szCs w:val="32"/>
                      </w:rPr>
                    </w:pPr>
                    <w:r w:rsidRPr="00167968">
                      <w:rPr>
                        <w:rFonts w:ascii="Times New Roman" w:hAnsi="Times New Roman"/>
                        <w:color w:val="000000"/>
                        <w:sz w:val="32"/>
                        <w:szCs w:val="32"/>
                      </w:rPr>
                      <w:t>UNIVERSIDAD NACIONAL DE ITAPÚA</w:t>
                    </w:r>
                  </w:p>
                  <w:p w:rsidR="000B12DF" w:rsidRDefault="000B12DF" w:rsidP="00411F8E">
                    <w:pPr>
                      <w:pStyle w:val="Ttulo5"/>
                      <w:ind w:left="0"/>
                      <w:jc w:val="center"/>
                      <w:rPr>
                        <w:rFonts w:ascii="Times New Roman" w:hAnsi="Times New Roman"/>
                        <w:b/>
                        <w:color w:val="000000"/>
                        <w:u w:val="none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00"/>
                        <w:u w:val="none"/>
                      </w:rPr>
                      <w:t>FACULTAD DE HUMANIDADES, CIENCIAS SOCIALES Y CULTURA GUARANÍ</w:t>
                    </w:r>
                  </w:p>
                  <w:p w:rsidR="000B12DF" w:rsidRDefault="000B12DF" w:rsidP="00411F8E">
                    <w:pPr>
                      <w:pStyle w:val="Ttulo5"/>
                      <w:ind w:left="0"/>
                      <w:jc w:val="center"/>
                      <w:rPr>
                        <w:b/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00"/>
                        <w:sz w:val="24"/>
                        <w:u w:val="none"/>
                      </w:rPr>
                      <w:t>Encarnación – Paraguay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91D"/>
    <w:multiLevelType w:val="hybridMultilevel"/>
    <w:tmpl w:val="201E94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F592C"/>
    <w:multiLevelType w:val="hybridMultilevel"/>
    <w:tmpl w:val="7616C9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C45A9"/>
    <w:multiLevelType w:val="hybridMultilevel"/>
    <w:tmpl w:val="6C160B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F50B8"/>
    <w:multiLevelType w:val="hybridMultilevel"/>
    <w:tmpl w:val="EFA63C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903EB"/>
    <w:multiLevelType w:val="hybridMultilevel"/>
    <w:tmpl w:val="200CB2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311E0"/>
    <w:multiLevelType w:val="multilevel"/>
    <w:tmpl w:val="DBA4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8D015F"/>
    <w:multiLevelType w:val="hybridMultilevel"/>
    <w:tmpl w:val="8F36A922"/>
    <w:lvl w:ilvl="0" w:tplc="9434319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344143"/>
    <w:multiLevelType w:val="hybridMultilevel"/>
    <w:tmpl w:val="B6B49E40"/>
    <w:lvl w:ilvl="0" w:tplc="9434319C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B767B4C"/>
    <w:multiLevelType w:val="hybridMultilevel"/>
    <w:tmpl w:val="A5A437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44117"/>
    <w:multiLevelType w:val="hybridMultilevel"/>
    <w:tmpl w:val="7ECE0C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871B8"/>
    <w:multiLevelType w:val="hybridMultilevel"/>
    <w:tmpl w:val="DBAE60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61E13"/>
    <w:multiLevelType w:val="hybridMultilevel"/>
    <w:tmpl w:val="D534D4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95F75"/>
    <w:multiLevelType w:val="hybridMultilevel"/>
    <w:tmpl w:val="C0CE19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67704"/>
    <w:multiLevelType w:val="hybridMultilevel"/>
    <w:tmpl w:val="68981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F191A"/>
    <w:multiLevelType w:val="hybridMultilevel"/>
    <w:tmpl w:val="4796CB4A"/>
    <w:lvl w:ilvl="0" w:tplc="943431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E3458"/>
    <w:multiLevelType w:val="hybridMultilevel"/>
    <w:tmpl w:val="C9207A86"/>
    <w:lvl w:ilvl="0" w:tplc="943431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47EEA"/>
    <w:multiLevelType w:val="hybridMultilevel"/>
    <w:tmpl w:val="55E6AFAA"/>
    <w:lvl w:ilvl="0" w:tplc="D22A14F6">
      <w:start w:val="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63085"/>
    <w:multiLevelType w:val="hybridMultilevel"/>
    <w:tmpl w:val="A0A44D8A"/>
    <w:lvl w:ilvl="0" w:tplc="275A1FC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6039F"/>
    <w:multiLevelType w:val="hybridMultilevel"/>
    <w:tmpl w:val="5902298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AB74A7"/>
    <w:multiLevelType w:val="hybridMultilevel"/>
    <w:tmpl w:val="EF38BBFE"/>
    <w:lvl w:ilvl="0" w:tplc="943431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CB3140"/>
    <w:multiLevelType w:val="hybridMultilevel"/>
    <w:tmpl w:val="412EFB74"/>
    <w:lvl w:ilvl="0" w:tplc="9434319C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3175F72"/>
    <w:multiLevelType w:val="hybridMultilevel"/>
    <w:tmpl w:val="169810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33670C"/>
    <w:multiLevelType w:val="hybridMultilevel"/>
    <w:tmpl w:val="F0EE65F6"/>
    <w:lvl w:ilvl="0" w:tplc="D22A14F6">
      <w:start w:val="2"/>
      <w:numFmt w:val="bullet"/>
      <w:lvlText w:val="-"/>
      <w:lvlJc w:val="left"/>
      <w:pPr>
        <w:tabs>
          <w:tab w:val="num" w:pos="1729"/>
        </w:tabs>
        <w:ind w:left="1729" w:hanging="454"/>
      </w:pPr>
      <w:rPr>
        <w:rFonts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85792B"/>
    <w:multiLevelType w:val="hybridMultilevel"/>
    <w:tmpl w:val="55C60670"/>
    <w:lvl w:ilvl="0" w:tplc="9CE80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2D15DA"/>
    <w:multiLevelType w:val="hybridMultilevel"/>
    <w:tmpl w:val="55C60670"/>
    <w:lvl w:ilvl="0" w:tplc="9CE80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DC341C"/>
    <w:multiLevelType w:val="hybridMultilevel"/>
    <w:tmpl w:val="B0928694"/>
    <w:lvl w:ilvl="0" w:tplc="943431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A5113"/>
    <w:multiLevelType w:val="hybridMultilevel"/>
    <w:tmpl w:val="292260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5A5775"/>
    <w:multiLevelType w:val="singleLevel"/>
    <w:tmpl w:val="0B88DF30"/>
    <w:lvl w:ilvl="0">
      <w:start w:val="2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28">
    <w:nsid w:val="79766E6C"/>
    <w:multiLevelType w:val="hybridMultilevel"/>
    <w:tmpl w:val="ED905BAE"/>
    <w:lvl w:ilvl="0" w:tplc="FAD45FAE">
      <w:start w:val="2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AB7F4F"/>
    <w:multiLevelType w:val="hybridMultilevel"/>
    <w:tmpl w:val="9272AD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9D3364"/>
    <w:multiLevelType w:val="hybridMultilevel"/>
    <w:tmpl w:val="29A406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8"/>
  </w:num>
  <w:num w:numId="4">
    <w:abstractNumId w:val="25"/>
  </w:num>
  <w:num w:numId="5">
    <w:abstractNumId w:val="1"/>
  </w:num>
  <w:num w:numId="6">
    <w:abstractNumId w:val="21"/>
  </w:num>
  <w:num w:numId="7">
    <w:abstractNumId w:val="24"/>
  </w:num>
  <w:num w:numId="8">
    <w:abstractNumId w:val="0"/>
  </w:num>
  <w:num w:numId="9">
    <w:abstractNumId w:val="12"/>
  </w:num>
  <w:num w:numId="10">
    <w:abstractNumId w:val="5"/>
  </w:num>
  <w:num w:numId="11">
    <w:abstractNumId w:val="30"/>
  </w:num>
  <w:num w:numId="12">
    <w:abstractNumId w:val="18"/>
  </w:num>
  <w:num w:numId="13">
    <w:abstractNumId w:val="29"/>
  </w:num>
  <w:num w:numId="14">
    <w:abstractNumId w:val="9"/>
  </w:num>
  <w:num w:numId="15">
    <w:abstractNumId w:val="4"/>
  </w:num>
  <w:num w:numId="16">
    <w:abstractNumId w:val="17"/>
  </w:num>
  <w:num w:numId="17">
    <w:abstractNumId w:val="14"/>
  </w:num>
  <w:num w:numId="18">
    <w:abstractNumId w:val="19"/>
  </w:num>
  <w:num w:numId="19">
    <w:abstractNumId w:val="2"/>
  </w:num>
  <w:num w:numId="20">
    <w:abstractNumId w:val="15"/>
  </w:num>
  <w:num w:numId="21">
    <w:abstractNumId w:val="11"/>
  </w:num>
  <w:num w:numId="22">
    <w:abstractNumId w:val="3"/>
  </w:num>
  <w:num w:numId="23">
    <w:abstractNumId w:val="26"/>
  </w:num>
  <w:num w:numId="24">
    <w:abstractNumId w:val="6"/>
  </w:num>
  <w:num w:numId="25">
    <w:abstractNumId w:val="13"/>
  </w:num>
  <w:num w:numId="26">
    <w:abstractNumId w:val="10"/>
  </w:num>
  <w:num w:numId="27">
    <w:abstractNumId w:val="7"/>
  </w:num>
  <w:num w:numId="28">
    <w:abstractNumId w:val="20"/>
  </w:num>
  <w:num w:numId="29">
    <w:abstractNumId w:val="27"/>
  </w:num>
  <w:num w:numId="30">
    <w:abstractNumId w:val="2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3D"/>
    <w:rsid w:val="00014C70"/>
    <w:rsid w:val="00017CDA"/>
    <w:rsid w:val="0005220E"/>
    <w:rsid w:val="00057610"/>
    <w:rsid w:val="00074AD4"/>
    <w:rsid w:val="000B12DF"/>
    <w:rsid w:val="000B43AE"/>
    <w:rsid w:val="000C4E7C"/>
    <w:rsid w:val="000D65AC"/>
    <w:rsid w:val="001B1465"/>
    <w:rsid w:val="001E2E7B"/>
    <w:rsid w:val="00200748"/>
    <w:rsid w:val="0020473D"/>
    <w:rsid w:val="002438F9"/>
    <w:rsid w:val="002A75D2"/>
    <w:rsid w:val="00303A21"/>
    <w:rsid w:val="00334848"/>
    <w:rsid w:val="003A3ACF"/>
    <w:rsid w:val="003C58A4"/>
    <w:rsid w:val="00403C11"/>
    <w:rsid w:val="00403F2F"/>
    <w:rsid w:val="00411F8E"/>
    <w:rsid w:val="0041606B"/>
    <w:rsid w:val="00435F27"/>
    <w:rsid w:val="00486E56"/>
    <w:rsid w:val="00494B51"/>
    <w:rsid w:val="00514ACB"/>
    <w:rsid w:val="005D5932"/>
    <w:rsid w:val="005D7CFC"/>
    <w:rsid w:val="00606C79"/>
    <w:rsid w:val="00675C35"/>
    <w:rsid w:val="006B6C38"/>
    <w:rsid w:val="00702E44"/>
    <w:rsid w:val="007126F4"/>
    <w:rsid w:val="00713B8B"/>
    <w:rsid w:val="00743A85"/>
    <w:rsid w:val="00762F3D"/>
    <w:rsid w:val="007A4CF5"/>
    <w:rsid w:val="007B6880"/>
    <w:rsid w:val="008241CE"/>
    <w:rsid w:val="0085759A"/>
    <w:rsid w:val="008B0386"/>
    <w:rsid w:val="008C4957"/>
    <w:rsid w:val="008E03AA"/>
    <w:rsid w:val="00903AF3"/>
    <w:rsid w:val="0091215D"/>
    <w:rsid w:val="00933145"/>
    <w:rsid w:val="009361C6"/>
    <w:rsid w:val="00961040"/>
    <w:rsid w:val="009730CE"/>
    <w:rsid w:val="009B63E2"/>
    <w:rsid w:val="009D3437"/>
    <w:rsid w:val="009E5BDD"/>
    <w:rsid w:val="00A701A0"/>
    <w:rsid w:val="00A83A49"/>
    <w:rsid w:val="00AC3A7D"/>
    <w:rsid w:val="00B33591"/>
    <w:rsid w:val="00B673DB"/>
    <w:rsid w:val="00B71617"/>
    <w:rsid w:val="00B75ABB"/>
    <w:rsid w:val="00C01818"/>
    <w:rsid w:val="00C04DFD"/>
    <w:rsid w:val="00CB30E2"/>
    <w:rsid w:val="00CB7675"/>
    <w:rsid w:val="00CC0F5D"/>
    <w:rsid w:val="00CD14CA"/>
    <w:rsid w:val="00CD42DE"/>
    <w:rsid w:val="00CF018F"/>
    <w:rsid w:val="00D0355E"/>
    <w:rsid w:val="00D10101"/>
    <w:rsid w:val="00D53755"/>
    <w:rsid w:val="00D63486"/>
    <w:rsid w:val="00D9610D"/>
    <w:rsid w:val="00DA5895"/>
    <w:rsid w:val="00DC3C59"/>
    <w:rsid w:val="00DC6E6F"/>
    <w:rsid w:val="00EA1BD6"/>
    <w:rsid w:val="00EB1BE2"/>
    <w:rsid w:val="00ED4CEF"/>
    <w:rsid w:val="00F02BB4"/>
    <w:rsid w:val="00F264B7"/>
    <w:rsid w:val="00F852FF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A818E3E-48D6-41A8-B255-407710B3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73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11F8E"/>
    <w:pPr>
      <w:keepNext/>
      <w:spacing w:after="0" w:line="240" w:lineRule="auto"/>
      <w:outlineLvl w:val="0"/>
    </w:pPr>
    <w:rPr>
      <w:rFonts w:ascii="Comic Sans MS" w:eastAsia="Times New Roman" w:hAnsi="Comic Sans MS" w:cs="Arial"/>
      <w:b/>
      <w:bCs/>
      <w:color w:val="FF6600"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411F8E"/>
    <w:pPr>
      <w:keepNext/>
      <w:spacing w:after="0" w:line="240" w:lineRule="auto"/>
      <w:ind w:left="708"/>
      <w:outlineLvl w:val="4"/>
    </w:pPr>
    <w:rPr>
      <w:rFonts w:ascii="Arial" w:eastAsia="Times New Roman" w:hAnsi="Arial"/>
      <w:sz w:val="20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rsid w:val="0020473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paragraph" w:styleId="Subttulo">
    <w:name w:val="Subtitle"/>
    <w:basedOn w:val="Normal"/>
    <w:link w:val="SubttuloCar"/>
    <w:qFormat/>
    <w:rsid w:val="0020473D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caps/>
      <w:sz w:val="24"/>
      <w:szCs w:val="20"/>
      <w:lang w:val="es-MX" w:eastAsia="es-ES"/>
    </w:rPr>
  </w:style>
  <w:style w:type="character" w:customStyle="1" w:styleId="SubttuloCar">
    <w:name w:val="Subtítulo Car"/>
    <w:link w:val="Subttulo"/>
    <w:rsid w:val="0020473D"/>
    <w:rPr>
      <w:rFonts w:ascii="Times New Roman" w:eastAsia="Times New Roman" w:hAnsi="Times New Roman" w:cs="Times New Roman"/>
      <w:cap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047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PY" w:eastAsia="es-ES"/>
    </w:rPr>
  </w:style>
  <w:style w:type="paragraph" w:customStyle="1" w:styleId="Default">
    <w:name w:val="Default"/>
    <w:rsid w:val="00204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2A7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41606B"/>
    <w:rPr>
      <w:b/>
      <w:bCs/>
    </w:rPr>
  </w:style>
  <w:style w:type="character" w:customStyle="1" w:styleId="apple-converted-space">
    <w:name w:val="apple-converted-space"/>
    <w:basedOn w:val="Fuentedeprrafopredeter"/>
    <w:rsid w:val="00D63486"/>
  </w:style>
  <w:style w:type="paragraph" w:styleId="Textoindependiente2">
    <w:name w:val="Body Text 2"/>
    <w:basedOn w:val="Normal"/>
    <w:link w:val="Textoindependiente2Car"/>
    <w:semiHidden/>
    <w:rsid w:val="00D1010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10101"/>
    <w:rPr>
      <w:rFonts w:ascii="Arial" w:eastAsia="Times New Roman" w:hAnsi="Arial" w:cs="Arial"/>
      <w:sz w:val="22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576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5761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576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57610"/>
    <w:rPr>
      <w:sz w:val="22"/>
      <w:szCs w:val="22"/>
      <w:lang w:eastAsia="en-US"/>
    </w:rPr>
  </w:style>
  <w:style w:type="character" w:customStyle="1" w:styleId="Ttulo1Car">
    <w:name w:val="Título 1 Car"/>
    <w:link w:val="Ttulo1"/>
    <w:rsid w:val="00411F8E"/>
    <w:rPr>
      <w:rFonts w:ascii="Comic Sans MS" w:eastAsia="Times New Roman" w:hAnsi="Comic Sans MS" w:cs="Arial"/>
      <w:b/>
      <w:bCs/>
      <w:color w:val="FF6600"/>
      <w:sz w:val="22"/>
      <w:szCs w:val="24"/>
    </w:rPr>
  </w:style>
  <w:style w:type="character" w:customStyle="1" w:styleId="Ttulo5Car">
    <w:name w:val="Título 5 Car"/>
    <w:link w:val="Ttulo5"/>
    <w:rsid w:val="00411F8E"/>
    <w:rPr>
      <w:rFonts w:ascii="Arial" w:eastAsia="Times New Roman" w:hAnsi="Arial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3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30CE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730CE"/>
    <w:rPr>
      <w:vertAlign w:val="superscript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D593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D5932"/>
    <w:rPr>
      <w:sz w:val="16"/>
      <w:szCs w:val="1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18F"/>
    <w:rPr>
      <w:rFonts w:ascii="Tahoma" w:hAnsi="Tahoma" w:cs="Tahoma"/>
      <w:sz w:val="16"/>
      <w:szCs w:val="16"/>
      <w:lang w:eastAsia="en-US"/>
    </w:rPr>
  </w:style>
  <w:style w:type="paragraph" w:styleId="Bibliografa">
    <w:name w:val="Bibliography"/>
    <w:basedOn w:val="Normal"/>
    <w:next w:val="Normal"/>
    <w:uiPriority w:val="37"/>
    <w:unhideWhenUsed/>
    <w:rsid w:val="009361C6"/>
    <w:pPr>
      <w:spacing w:after="0" w:line="240" w:lineRule="auto"/>
    </w:pPr>
    <w:rPr>
      <w:rFonts w:ascii="Times New Roman" w:eastAsia="Times New Roman" w:hAnsi="Times New Roman"/>
      <w:sz w:val="24"/>
      <w:szCs w:val="24"/>
      <w:lang w:val="es-P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7861-7A31-4956-BF09-5FC03099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1239</Words>
  <Characters>6817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LAB-13</cp:lastModifiedBy>
  <cp:revision>7</cp:revision>
  <cp:lastPrinted>2016-06-28T15:54:00Z</cp:lastPrinted>
  <dcterms:created xsi:type="dcterms:W3CDTF">2016-07-21T16:53:00Z</dcterms:created>
  <dcterms:modified xsi:type="dcterms:W3CDTF">2016-07-27T16:05:00Z</dcterms:modified>
</cp:coreProperties>
</file>