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-38099</wp:posOffset>
                </wp:positionV>
                <wp:extent cx="5981700" cy="571500"/>
                <wp:effectExtent b="0" l="0" r="0" t="0"/>
                <wp:wrapNone/>
                <wp:docPr id="1" name=""/>
                <a:graphic>
                  <a:graphicData uri="http://schemas.microsoft.com/office/word/2010/wordprocessingGroup">
                    <wpg:wgp>
                      <wpg:cNvGrpSpPr/>
                      <wpg:grpSpPr>
                        <a:xfrm>
                          <a:off x="2352610" y="3489805"/>
                          <a:ext cx="5981700" cy="571500"/>
                          <a:chOff x="2352610" y="3489805"/>
                          <a:chExt cx="5986780" cy="580390"/>
                        </a:xfrm>
                      </wpg:grpSpPr>
                      <wpg:grpSp>
                        <wpg:cNvGrpSpPr/>
                        <wpg:grpSpPr>
                          <a:xfrm>
                            <a:off x="2352610" y="3489805"/>
                            <a:ext cx="5986780" cy="580390"/>
                            <a:chOff x="0" y="0"/>
                            <a:chExt cx="5986863" cy="580390"/>
                          </a:xfrm>
                        </wpg:grpSpPr>
                        <wps:wsp>
                          <wps:cNvSpPr/>
                          <wps:cNvPr id="3" name="Shape 3"/>
                          <wps:spPr>
                            <a:xfrm>
                              <a:off x="0" y="0"/>
                              <a:ext cx="5986850" cy="58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288112" y="79513"/>
                              <a:ext cx="389614" cy="437322"/>
                            </a:xfrm>
                            <a:prstGeom prst="rect">
                              <a:avLst/>
                            </a:prstGeom>
                            <a:noFill/>
                            <a:ln>
                              <a:noFill/>
                            </a:ln>
                          </wps:spPr>
                          <wps:bodyPr anchorCtr="0" anchor="ctr" bIns="91425" lIns="91425" spcFirstLastPara="1" rIns="91425" wrap="square" tIns="91425">
                            <a:noAutofit/>
                          </wps:bodyPr>
                        </wps:wsp>
                        <wps:wsp>
                          <wps:cNvSpPr/>
                          <wps:cNvPr id="5" name="Shape 5"/>
                          <wps:spPr>
                            <a:xfrm>
                              <a:off x="0" y="238539"/>
                              <a:ext cx="898498" cy="318052"/>
                            </a:xfrm>
                            <a:prstGeom prst="rect">
                              <a:avLst/>
                            </a:prstGeom>
                            <a:noFill/>
                            <a:ln>
                              <a:noFill/>
                            </a:ln>
                          </wps:spPr>
                          <wps:bodyPr anchorCtr="0" anchor="ctr" bIns="91425" lIns="91425" spcFirstLastPara="1" rIns="91425" wrap="square" tIns="91425">
                            <a:noAutofit/>
                          </wps:bodyPr>
                        </wps:wsp>
                        <wpg:grpSp>
                          <wpg:cNvGrpSpPr/>
                          <wpg:grpSpPr>
                            <a:xfrm>
                              <a:off x="2043486" y="119269"/>
                              <a:ext cx="1939925" cy="436880"/>
                              <a:chOff x="0" y="0"/>
                              <a:chExt cx="1940118" cy="437321"/>
                            </a:xfrm>
                          </wpg:grpSpPr>
                          <wps:wsp>
                            <wps:cNvSpPr/>
                            <wps:cNvPr id="7" name="Shape 7"/>
                            <wps:spPr>
                              <a:xfrm>
                                <a:off x="0" y="166977"/>
                                <a:ext cx="1940118" cy="270344"/>
                              </a:xfrm>
                              <a:prstGeom prst="rect">
                                <a:avLst/>
                              </a:prstGeom>
                              <a:noFill/>
                              <a:ln>
                                <a:noFill/>
                              </a:ln>
                            </wps:spPr>
                            <wps:bodyPr anchorCtr="0" anchor="ctr" bIns="91425" lIns="91425" spcFirstLastPara="1" rIns="91425" wrap="square" tIns="91425">
                              <a:noAutofit/>
                            </wps:bodyPr>
                          </wps:wsp>
                          <wps:wsp>
                            <wps:cNvSpPr/>
                            <wps:cNvPr id="8" name="Shape 8"/>
                            <wps:spPr>
                              <a:xfrm>
                                <a:off x="636105" y="0"/>
                                <a:ext cx="397565" cy="270344"/>
                              </a:xfrm>
                              <a:prstGeom prst="rect">
                                <a:avLst/>
                              </a:prstGeom>
                              <a:noFill/>
                              <a:ln>
                                <a:noFill/>
                              </a:ln>
                            </wps:spPr>
                            <wps:bodyPr anchorCtr="0" anchor="ctr" bIns="91425" lIns="91425" spcFirstLastPara="1" rIns="91425" wrap="square" tIns="91425">
                              <a:noAutofit/>
                            </wps:bodyPr>
                          </wps:wsp>
                        </wpg:grpSp>
                        <wpg:grpSp>
                          <wpg:cNvGrpSpPr/>
                          <wpg:grpSpPr>
                            <a:xfrm>
                              <a:off x="3888188" y="0"/>
                              <a:ext cx="2098675" cy="580390"/>
                              <a:chOff x="0" y="0"/>
                              <a:chExt cx="2098675" cy="580390"/>
                            </a:xfrm>
                          </wpg:grpSpPr>
                          <wps:wsp>
                            <wps:cNvSpPr/>
                            <wps:cNvPr id="10" name="Shape 10"/>
                            <wps:spPr>
                              <a:xfrm>
                                <a:off x="834887" y="0"/>
                                <a:ext cx="302149" cy="405517"/>
                              </a:xfrm>
                              <a:prstGeom prst="rect">
                                <a:avLst/>
                              </a:prstGeom>
                              <a:noFill/>
                              <a:ln>
                                <a:noFill/>
                              </a:ln>
                            </wps:spPr>
                            <wps:bodyPr anchorCtr="0" anchor="ctr" bIns="91425" lIns="91425" spcFirstLastPara="1" rIns="91425" wrap="square" tIns="91425">
                              <a:noAutofit/>
                            </wps:bodyPr>
                          </wps:wsp>
                          <wps:wsp>
                            <wps:cNvSpPr/>
                            <wps:cNvPr id="11" name="Shape 11"/>
                            <wps:spPr>
                              <a:xfrm>
                                <a:off x="0" y="365760"/>
                                <a:ext cx="2098675" cy="21463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460c02"/>
                                      <w:sz w:val="16"/>
                                      <w:vertAlign w:val="baseline"/>
                                    </w:rPr>
                                    <w:t xml:space="preserve">UNIVERSIDAD NACIONAL DE ITAPUA</w:t>
                                  </w:r>
                                </w:p>
                              </w:txbxContent>
                            </wps:txbx>
                            <wps:bodyPr anchorCtr="0" anchor="t"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-38099</wp:posOffset>
                </wp:positionV>
                <wp:extent cx="5981700" cy="5715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81700" cy="571500"/>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12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SEMINARIO INTERNACIONAL DE LOS ESPACIOS DE FRONTERA (III GEOFRONTERA)</w:t>
      </w:r>
    </w:p>
    <w:p w:rsidR="00000000" w:rsidDel="00000000" w:rsidP="00000000" w:rsidRDefault="00000000" w:rsidRPr="00000000" w14:paraId="00000005">
      <w:pPr>
        <w:pStyle w:val="Heading1"/>
        <w:shd w:fill="fbd4b4" w:val="clear"/>
        <w:spacing w:after="120" w:before="120" w:line="240" w:lineRule="auto"/>
        <w:jc w:val="center"/>
        <w:rPr>
          <w:rFonts w:ascii="Cantata One" w:cs="Cantata One" w:eastAsia="Cantata One" w:hAnsi="Cantata One"/>
          <w:i w:val="1"/>
          <w:color w:val="000000"/>
          <w:sz w:val="32"/>
          <w:szCs w:val="32"/>
        </w:rPr>
      </w:pPr>
      <w:r w:rsidDel="00000000" w:rsidR="00000000" w:rsidRPr="00000000">
        <w:rPr>
          <w:rFonts w:ascii="Cantata One" w:cs="Cantata One" w:eastAsia="Cantata One" w:hAnsi="Cantata One"/>
          <w:i w:val="1"/>
          <w:color w:val="000000"/>
          <w:sz w:val="32"/>
          <w:szCs w:val="32"/>
          <w:rtl w:val="0"/>
        </w:rPr>
        <w:t xml:space="preserve">Integración: Cooperación y Conflictos  </w:t>
      </w:r>
    </w:p>
    <w:p w:rsidR="00000000" w:rsidDel="00000000" w:rsidP="00000000" w:rsidRDefault="00000000" w:rsidRPr="00000000" w14:paraId="00000006">
      <w:pPr>
        <w:pStyle w:val="Heading1"/>
        <w:spacing w:after="120" w:before="12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 SEMINÁRIO INTERNACIONAL DOS ESPAÇOS DE FRONTEIRA (III GEOFRONTEIRA)</w:t>
      </w:r>
    </w:p>
    <w:p w:rsidR="00000000" w:rsidDel="00000000" w:rsidP="00000000" w:rsidRDefault="00000000" w:rsidRPr="00000000" w14:paraId="00000007">
      <w:pPr>
        <w:pStyle w:val="Heading1"/>
        <w:shd w:fill="fbd4b4" w:val="clear"/>
        <w:spacing w:after="120" w:before="120" w:line="240" w:lineRule="auto"/>
        <w:jc w:val="center"/>
        <w:rPr>
          <w:rFonts w:ascii="Cantata One" w:cs="Cantata One" w:eastAsia="Cantata One" w:hAnsi="Cantata One"/>
          <w:i w:val="1"/>
          <w:color w:val="000000"/>
          <w:sz w:val="32"/>
          <w:szCs w:val="32"/>
        </w:rPr>
      </w:pPr>
      <w:r w:rsidDel="00000000" w:rsidR="00000000" w:rsidRPr="00000000">
        <w:rPr>
          <w:rFonts w:ascii="Cantata One" w:cs="Cantata One" w:eastAsia="Cantata One" w:hAnsi="Cantata One"/>
          <w:i w:val="1"/>
          <w:color w:val="000000"/>
          <w:sz w:val="32"/>
          <w:szCs w:val="32"/>
          <w:rtl w:val="0"/>
        </w:rPr>
        <w:t xml:space="preserve">Integração: Cooperação e Conflito</w:t>
      </w:r>
    </w:p>
    <w:p w:rsidR="00000000" w:rsidDel="00000000" w:rsidP="00000000" w:rsidRDefault="00000000" w:rsidRPr="00000000" w14:paraId="00000008">
      <w:pPr>
        <w:spacing w:after="0" w:before="240" w:line="240" w:lineRule="auto"/>
        <w:jc w:val="center"/>
        <w:rPr>
          <w:rFonts w:ascii="Times New Roman" w:cs="Times New Roman" w:eastAsia="Times New Roman" w:hAnsi="Times New Roman"/>
          <w:b w:val="1"/>
        </w:rPr>
      </w:pPr>
      <w:r w:rsidDel="00000000" w:rsidR="00000000" w:rsidRPr="00000000">
        <w:rPr>
          <w:rFonts w:ascii="Arial" w:cs="Arial" w:eastAsia="Arial" w:hAnsi="Arial"/>
          <w:sz w:val="24"/>
          <w:szCs w:val="24"/>
          <w:rtl w:val="0"/>
        </w:rPr>
        <w:t xml:space="preserve">EJE 1: EDUCACIÓN EN LA FRONTERA</w:t>
      </w:r>
      <w:r w:rsidDel="00000000" w:rsidR="00000000" w:rsidRPr="00000000">
        <w:rPr>
          <w:rtl w:val="0"/>
        </w:rPr>
      </w:r>
    </w:p>
    <w:p w:rsidR="00000000" w:rsidDel="00000000" w:rsidP="00000000" w:rsidRDefault="00000000" w:rsidRPr="00000000" w14:paraId="00000009">
      <w:pPr>
        <w:spacing w:after="120"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rPr>
      </w:pPr>
      <w:r w:rsidDel="00000000" w:rsidR="00000000" w:rsidRPr="00000000">
        <w:rPr>
          <w:rFonts w:ascii="Arial" w:cs="Arial" w:eastAsia="Arial" w:hAnsi="Arial"/>
          <w:b w:val="1"/>
          <w:rtl w:val="0"/>
        </w:rPr>
        <w:t xml:space="preserve">SEXUALIDAD, EDUCACIÓN  Y  ADOLESCENCIA.</w:t>
      </w:r>
    </w:p>
    <w:p w:rsidR="00000000" w:rsidDel="00000000" w:rsidP="00000000" w:rsidRDefault="00000000" w:rsidRPr="00000000" w14:paraId="0000000B">
      <w:pPr>
        <w:spacing w:before="30" w:line="36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0C">
      <w:pPr>
        <w:pStyle w:val="Heading1"/>
        <w:spacing w:after="120" w:before="30" w:line="360" w:lineRule="auto"/>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Nancy Noemí Lysak Zub</w:t>
      </w:r>
    </w:p>
    <w:p w:rsidR="00000000" w:rsidDel="00000000" w:rsidP="00000000" w:rsidRDefault="00000000" w:rsidRPr="00000000" w14:paraId="0000000D">
      <w:pPr>
        <w:jc w:val="right"/>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nancylysak@gmail.com</w:t>
      </w:r>
    </w:p>
    <w:p w:rsidR="00000000" w:rsidDel="00000000" w:rsidP="00000000" w:rsidRDefault="00000000" w:rsidRPr="00000000" w14:paraId="0000000E">
      <w:pPr>
        <w:spacing w:after="120" w:before="30" w:line="360" w:lineRule="auto"/>
        <w:jc w:val="right"/>
        <w:rPr>
          <w:rFonts w:ascii="Arial" w:cs="Arial" w:eastAsia="Arial" w:hAnsi="Arial"/>
        </w:rPr>
      </w:pPr>
      <w:r w:rsidDel="00000000" w:rsidR="00000000" w:rsidRPr="00000000">
        <w:rPr>
          <w:rFonts w:ascii="Arial" w:cs="Arial" w:eastAsia="Arial" w:hAnsi="Arial"/>
          <w:rtl w:val="0"/>
        </w:rPr>
        <w:t xml:space="preserve">UNIVERSIDAD NACIONAL DE ITAPUA. FACULTAD DE HUMANIDADES Y CULTURA GUARANÍ. </w:t>
      </w:r>
    </w:p>
    <w:p w:rsidR="00000000" w:rsidDel="00000000" w:rsidP="00000000" w:rsidRDefault="00000000" w:rsidRPr="00000000" w14:paraId="0000000F">
      <w:pPr>
        <w:spacing w:after="120" w:before="30" w:line="360" w:lineRule="auto"/>
        <w:jc w:val="right"/>
        <w:rPr>
          <w:rFonts w:ascii="Arial" w:cs="Arial" w:eastAsia="Arial" w:hAnsi="Arial"/>
        </w:rPr>
      </w:pPr>
      <w:r w:rsidDel="00000000" w:rsidR="00000000" w:rsidRPr="00000000">
        <w:rPr>
          <w:rFonts w:ascii="Arial" w:cs="Arial" w:eastAsia="Arial" w:hAnsi="Arial"/>
          <w:rtl w:val="0"/>
        </w:rPr>
        <w:t xml:space="preserve">Encamación- Itapúa- Paraguay.</w:t>
      </w:r>
    </w:p>
    <w:p w:rsidR="00000000" w:rsidDel="00000000" w:rsidP="00000000" w:rsidRDefault="00000000" w:rsidRPr="00000000" w14:paraId="00000010">
      <w:pPr>
        <w:spacing w:after="120" w:before="30" w:line="36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11">
      <w:pPr>
        <w:spacing w:after="120" w:before="30" w:line="36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12">
      <w:pPr>
        <w:spacing w:after="120" w:before="30" w:line="36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13">
      <w:pPr>
        <w:spacing w:after="120" w:before="30" w:line="36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14">
      <w:pPr>
        <w:spacing w:after="120" w:before="30" w:line="360" w:lineRule="auto"/>
        <w:jc w:val="center"/>
        <w:rPr>
          <w:rFonts w:ascii="Arial" w:cs="Arial" w:eastAsia="Arial" w:hAnsi="Arial"/>
        </w:rPr>
      </w:pPr>
      <w:r w:rsidDel="00000000" w:rsidR="00000000" w:rsidRPr="00000000">
        <w:rPr>
          <w:rFonts w:ascii="Arial" w:cs="Arial" w:eastAsia="Arial" w:hAnsi="Arial"/>
          <w:rtl w:val="0"/>
        </w:rPr>
        <w:t xml:space="preserve">Agosto - 2015</w:t>
      </w:r>
    </w:p>
    <w:p w:rsidR="00000000" w:rsidDel="00000000" w:rsidP="00000000" w:rsidRDefault="00000000" w:rsidRPr="00000000" w14:paraId="00000015">
      <w:pPr>
        <w:spacing w:after="0" w:before="30" w:line="360"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120" w:before="30" w:line="360" w:lineRule="auto"/>
        <w:jc w:val="both"/>
        <w:rPr>
          <w:rFonts w:ascii="Arial" w:cs="Arial" w:eastAsia="Arial" w:hAnsi="Arial"/>
          <w:b w:val="1"/>
        </w:rPr>
      </w:pPr>
      <w:r w:rsidDel="00000000" w:rsidR="00000000" w:rsidRPr="00000000">
        <w:rPr>
          <w:rFonts w:ascii="Arial" w:cs="Arial" w:eastAsia="Arial" w:hAnsi="Arial"/>
          <w:b w:val="1"/>
          <w:rtl w:val="0"/>
        </w:rPr>
        <w:t xml:space="preserve">Resumen/ Resumo:</w:t>
      </w:r>
    </w:p>
    <w:p w:rsidR="00000000" w:rsidDel="00000000" w:rsidP="00000000" w:rsidRDefault="00000000" w:rsidRPr="00000000" w14:paraId="00000017">
      <w:pPr>
        <w:spacing w:after="120" w:before="30" w:line="360" w:lineRule="auto"/>
        <w:jc w:val="both"/>
        <w:rPr>
          <w:rFonts w:ascii="Arial" w:cs="Arial" w:eastAsia="Arial" w:hAnsi="Arial"/>
        </w:rPr>
      </w:pPr>
      <w:r w:rsidDel="00000000" w:rsidR="00000000" w:rsidRPr="00000000">
        <w:rPr>
          <w:rFonts w:ascii="Arial" w:cs="Arial" w:eastAsia="Arial" w:hAnsi="Arial"/>
          <w:rtl w:val="0"/>
        </w:rPr>
        <w:t xml:space="preserve">Sexualidad, educación y adolescencia es un breve análisis de un trabajo realizado en el año 2014, durante el curso de la maestría internacional en Intervención Sistémica y Terapia Familiar, tomando como base un encuentro con directivos y docentes de una Institución  educativa y la realidad de la Educación Sexual en los colegios con alumnos adolescentes.</w:t>
      </w:r>
    </w:p>
    <w:p w:rsidR="00000000" w:rsidDel="00000000" w:rsidP="00000000" w:rsidRDefault="00000000" w:rsidRPr="00000000" w14:paraId="00000018">
      <w:pPr>
        <w:spacing w:after="120" w:before="30" w:line="360" w:lineRule="auto"/>
        <w:jc w:val="both"/>
        <w:rPr>
          <w:rFonts w:ascii="Arial" w:cs="Arial" w:eastAsia="Arial" w:hAnsi="Arial"/>
        </w:rPr>
      </w:pPr>
      <w:r w:rsidDel="00000000" w:rsidR="00000000" w:rsidRPr="00000000">
        <w:rPr>
          <w:rFonts w:ascii="Arial" w:cs="Arial" w:eastAsia="Arial" w:hAnsi="Arial"/>
          <w:rtl w:val="0"/>
        </w:rPr>
        <w:t xml:space="preserve">No es la sistematización de un trabajo de intervención, sino son reflexiones, sobre los talleres y capacitaciones de sensibilización con docentes, padres y alumnos. Se presentan diferentes autores que sostienen a  los paradigmas de la educación sexual en Latinoamérica y Paraguay. Conectando con las diferentes definiciones que realizan las diferentes corrientes o escuelas en base a sexualidad, educación sexual, el rol docente en la educación sexual, los adolescentes y los padres de familia.</w:t>
      </w:r>
    </w:p>
    <w:p w:rsidR="00000000" w:rsidDel="00000000" w:rsidP="00000000" w:rsidRDefault="00000000" w:rsidRPr="00000000" w14:paraId="00000019">
      <w:pPr>
        <w:spacing w:after="120" w:before="30" w:line="360" w:lineRule="auto"/>
        <w:jc w:val="both"/>
        <w:rPr>
          <w:rFonts w:ascii="Arial" w:cs="Arial" w:eastAsia="Arial" w:hAnsi="Arial"/>
        </w:rPr>
      </w:pPr>
      <w:r w:rsidDel="00000000" w:rsidR="00000000" w:rsidRPr="00000000">
        <w:rPr>
          <w:rFonts w:ascii="Arial" w:cs="Arial" w:eastAsia="Arial" w:hAnsi="Arial"/>
          <w:rtl w:val="0"/>
        </w:rPr>
        <w:t xml:space="preserve">Siendo la educación sexual un tema muy discutido y trabajado, se observa que la realidad actual nos muestra una cifra elevada de embarazo en niñas adolescentes, enfermedades de ITS, violencia y abuso sexual, etc. lo cual nos invita a preguntarnos como sociedad ¿qué es lo que necesitamos cambiar? ¿Cómo lograr una educación sexual no sólo preventiva ? ¿Cómo trabajar desde la reflexión y el diálogo participativo?</w:t>
      </w:r>
    </w:p>
    <w:p w:rsidR="00000000" w:rsidDel="00000000" w:rsidP="00000000" w:rsidRDefault="00000000" w:rsidRPr="00000000" w14:paraId="0000001A">
      <w:pPr>
        <w:spacing w:after="120" w:before="3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after="120" w:before="3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spacing w:after="120" w:before="3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D">
      <w:pPr>
        <w:spacing w:after="120" w:before="3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E">
      <w:pPr>
        <w:spacing w:after="120" w:before="3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F">
      <w:pPr>
        <w:spacing w:after="120" w:before="3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0">
      <w:pPr>
        <w:spacing w:after="120" w:before="3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spacing w:after="120" w:before="3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2">
      <w:pPr>
        <w:spacing w:after="120" w:before="3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spacing w:after="120" w:before="3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4">
      <w:pPr>
        <w:spacing w:after="120" w:before="3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5">
      <w:pPr>
        <w:spacing w:after="120" w:before="3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6">
      <w:pPr>
        <w:spacing w:after="120" w:before="3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before="3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before="3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before="3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before="3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before="30" w:line="360" w:lineRule="auto"/>
        <w:rPr>
          <w:rFonts w:ascii="Arial" w:cs="Arial" w:eastAsia="Arial" w:hAnsi="Arial"/>
        </w:rPr>
      </w:pPr>
      <w:r w:rsidDel="00000000" w:rsidR="00000000" w:rsidRPr="00000000">
        <w:rPr>
          <w:rFonts w:ascii="Arial" w:cs="Arial" w:eastAsia="Arial" w:hAnsi="Arial"/>
          <w:rtl w:val="0"/>
        </w:rPr>
        <w:t xml:space="preserve">Nancy Noemí Lysak Zub. Magister en Intervenciones Sistémicas Prácticas Colaborativas y Dialógicas. Lic. en Psicología Clínica. Lic. en Pedagogía y didáctica Universitaria. Docente de la Universidad Nacional de Itapúa. Ciencias Sociales y Cultura Guaraní. En la Facultad de Psicología Clínica. Lectora de proyectos y tesis del Dpto. de Metodología e Investigación.</w:t>
      </w:r>
    </w:p>
    <w:p w:rsidR="00000000" w:rsidDel="00000000" w:rsidP="00000000" w:rsidRDefault="00000000" w:rsidRPr="00000000" w14:paraId="0000002C">
      <w:pPr>
        <w:spacing w:after="0" w:before="30" w:line="360" w:lineRule="auto"/>
        <w:rPr>
          <w:rFonts w:ascii="Arial" w:cs="Arial" w:eastAsia="Arial" w:hAnsi="Arial"/>
        </w:rPr>
      </w:pPr>
      <w:r w:rsidDel="00000000" w:rsidR="00000000" w:rsidRPr="00000000">
        <w:rPr>
          <w:rFonts w:ascii="Arial" w:cs="Arial" w:eastAsia="Arial" w:hAnsi="Arial"/>
          <w:rtl w:val="0"/>
        </w:rPr>
        <w:t xml:space="preserve">nancylysak@gmail.com.</w:t>
      </w:r>
    </w:p>
    <w:p w:rsidR="00000000" w:rsidDel="00000000" w:rsidP="00000000" w:rsidRDefault="00000000" w:rsidRPr="00000000" w14:paraId="0000002D">
      <w:pPr>
        <w:spacing w:after="0" w:before="30" w:line="36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Este artículo es un breve análisis en donde se plantean ciertas preguntas  e intentos de respuestas a una realidad muy cuestionada que es la educación sexual en los Centros Educativos del Paraguay. Educación sexual forma parte también de los programas y proyectos de acción del sector de Ministerio de Salud Pública a través de los Hospitales regionales, centros de Salud, la secretaría de la niñez y adolescencia, al igual que  programas de los sectores eclesiales y otras instituciones formativas.</w:t>
      </w:r>
    </w:p>
    <w:p w:rsidR="00000000" w:rsidDel="00000000" w:rsidP="00000000" w:rsidRDefault="00000000" w:rsidRPr="00000000" w14:paraId="0000002F">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 El objetivo no es hacer una crítica sino una breve reflexión del modelo vigente de educación sexual en los centros educativos de Paraguay y si éste responde a la necesidad e interés del alumnado.</w:t>
      </w:r>
    </w:p>
    <w:p w:rsidR="00000000" w:rsidDel="00000000" w:rsidP="00000000" w:rsidRDefault="00000000" w:rsidRPr="00000000" w14:paraId="00000030">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La construcción del conocimiento sexual y el género podemos entender como resultados de una selección organizada de los contenidos a ser aprendidos que incorporan estereotipos de género que es muy difícil de entender el porqué. “estamos acostumbrados a este modelo de socialización que discrimina en función del sexo y en razón del género” (Guerra,  1996);</w:t>
      </w:r>
    </w:p>
    <w:p w:rsidR="00000000" w:rsidDel="00000000" w:rsidP="00000000" w:rsidRDefault="00000000" w:rsidRPr="00000000" w14:paraId="00000031">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 Los conceptos de conocimiento sexual y el género son objetos del conocimiento social relevante, por lo que la sociedad considera importante que garantice los aprendizajes que aseguren a las personas </w:t>
      </w:r>
    </w:p>
    <w:p w:rsidR="00000000" w:rsidDel="00000000" w:rsidP="00000000" w:rsidRDefault="00000000" w:rsidRPr="00000000" w14:paraId="00000032">
      <w:pPr>
        <w:spacing w:before="30" w:line="360" w:lineRule="auto"/>
        <w:ind w:left="227" w:firstLine="0"/>
        <w:jc w:val="both"/>
        <w:rPr>
          <w:rFonts w:ascii="Arial" w:cs="Arial" w:eastAsia="Arial" w:hAnsi="Arial"/>
        </w:rPr>
      </w:pPr>
      <w:r w:rsidDel="00000000" w:rsidR="00000000" w:rsidRPr="00000000">
        <w:rPr>
          <w:rFonts w:ascii="Arial" w:cs="Arial" w:eastAsia="Arial" w:hAnsi="Arial"/>
          <w:rtl w:val="0"/>
        </w:rPr>
        <w:t xml:space="preserve">“su función reproductiva y un desempeño eficiente para mantener el orden social y cultural. Este proceso de socialización de los conocimientos de sexualidad es construido en diferentes ámbitos científicos, religiosos, culturales, etc.; y difundidos en los sistemas de escolarización obligatoria, también los medios de comunicación, la familia y otros grupos sociales participan en la construcción de un modelo o paradigma de educación sexual”.( Berger y Luckmann, 1984)</w:t>
      </w:r>
    </w:p>
    <w:p w:rsidR="00000000" w:rsidDel="00000000" w:rsidP="00000000" w:rsidRDefault="00000000" w:rsidRPr="00000000" w14:paraId="00000033">
      <w:pPr>
        <w:spacing w:before="30" w:line="360" w:lineRule="auto"/>
        <w:jc w:val="both"/>
        <w:rPr>
          <w:rFonts w:ascii="Arial" w:cs="Arial" w:eastAsia="Arial" w:hAnsi="Arial"/>
          <w:i w:val="1"/>
        </w:rPr>
      </w:pPr>
      <w:r w:rsidDel="00000000" w:rsidR="00000000" w:rsidRPr="00000000">
        <w:rPr>
          <w:rFonts w:ascii="Arial" w:cs="Arial" w:eastAsia="Arial" w:hAnsi="Arial"/>
          <w:rtl w:val="0"/>
        </w:rPr>
        <w:t xml:space="preserve">Para los adolescentes, la sexualidad es uno de los principales ejes articuladores de su identidad, siendo la condición de género decisiva en su construcción. Susana Checa una educadora argentina cita en un trabajo de investigación: “</w:t>
      </w:r>
      <w:r w:rsidDel="00000000" w:rsidR="00000000" w:rsidRPr="00000000">
        <w:rPr>
          <w:rFonts w:ascii="Arial" w:cs="Arial" w:eastAsia="Arial" w:hAnsi="Arial"/>
          <w:i w:val="1"/>
          <w:rtl w:val="0"/>
        </w:rPr>
        <w:t xml:space="preserve">El cuerpo y la sexualidad de las adolescentes son una construcción social vinculada a los discursos que establecen las prácticas sociales de género, desde la infancia y particularmente desde la pubertad, los cuerpos femeninos son disciplinados bajo el temor y riesgo del embarazo y la posibilidad de la procreación, mientras que los varones , la constitución de su identidad de género requiere probar constantemente su condición de “verdaderos hombres”, por lo cual mostrarse varón implica iniciar una vida sexual con plena libertad.</w:t>
      </w:r>
      <w:r w:rsidDel="00000000" w:rsidR="00000000" w:rsidRPr="00000000">
        <w:rPr>
          <w:rFonts w:ascii="Arial" w:cs="Arial" w:eastAsia="Arial" w:hAnsi="Arial"/>
          <w:rtl w:val="0"/>
        </w:rPr>
        <w:t xml:space="preserve">(Checa, 2005)</w:t>
      </w:r>
      <w:r w:rsidDel="00000000" w:rsidR="00000000" w:rsidRPr="00000000">
        <w:rPr>
          <w:rtl w:val="0"/>
        </w:rPr>
      </w:r>
    </w:p>
    <w:p w:rsidR="00000000" w:rsidDel="00000000" w:rsidP="00000000" w:rsidRDefault="00000000" w:rsidRPr="00000000" w14:paraId="00000034">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En una convocatoria  a una reunión  sobre los embarazos  en niñas menores de 14 y 15 años, especialmente las alumnas del 8º y 9º grado. Se plantearon   medidas preventivas para ser trabajadas en el próximo año. Los profesores, preocupados manifestaron que  desde marzo hasta setiembre en cada uno de los cursos y secciones, se han desarrollado de ocho y más talleres específicamente sobre “Educación sexual”, así también en la  formación de la fila y personalmente se les orientaba sobre los peligros de las malas conductas y el sexo sin protección;  afirmando que no hubo un solo profesor que no  hable acerca del cuidado del cuerpo, las enfermedades de transmisión sexual, y el peligro del embarazo precoz. Fue un  compromiso  de  todos, incluyendo el portero, sereno y las limpiadoras de la institución, cuya función fue de atender y controlar que las  chicas no circularan  solas alrededor de la cancha del polideportivo, o que queden parejitas en un rincón de las salas y patio.</w:t>
      </w:r>
    </w:p>
    <w:p w:rsidR="00000000" w:rsidDel="00000000" w:rsidP="00000000" w:rsidRDefault="00000000" w:rsidRPr="00000000" w14:paraId="00000035">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Se escucha decir a uno de los docentes:</w:t>
      </w:r>
    </w:p>
    <w:p w:rsidR="00000000" w:rsidDel="00000000" w:rsidP="00000000" w:rsidRDefault="00000000" w:rsidRPr="00000000" w14:paraId="00000036">
      <w:pPr>
        <w:spacing w:after="0" w:before="0" w:line="360" w:lineRule="auto"/>
        <w:ind w:left="283" w:firstLine="0"/>
        <w:jc w:val="both"/>
        <w:rPr>
          <w:rFonts w:ascii="Arial" w:cs="Arial" w:eastAsia="Arial" w:hAnsi="Arial"/>
          <w:i w:val="1"/>
        </w:rPr>
      </w:pPr>
      <w:r w:rsidDel="00000000" w:rsidR="00000000" w:rsidRPr="00000000">
        <w:rPr>
          <w:rFonts w:ascii="Arial" w:cs="Arial" w:eastAsia="Arial" w:hAnsi="Arial"/>
          <w:i w:val="1"/>
          <w:rtl w:val="0"/>
        </w:rPr>
        <w:t xml:space="preserve">“parece que no  les entra en su cabeza”, “hicimos de todo y cada vez están peor”, “Hay un desenfreno, tenemosque atender cuando se retiran a sus casas, es más, le seguimos con moto para ver si realmente van a sus casas o se quedan por ahí”. “En las reuniones de padres, éstos </w:t>
      </w:r>
      <w:r w:rsidDel="00000000" w:rsidR="00000000" w:rsidRPr="00000000">
        <w:rPr>
          <w:rFonts w:ascii="Arial" w:cs="Arial" w:eastAsia="Arial" w:hAnsi="Arial"/>
          <w:rtl w:val="0"/>
        </w:rPr>
        <w:t xml:space="preserve">nos </w:t>
      </w:r>
      <w:r w:rsidDel="00000000" w:rsidR="00000000" w:rsidRPr="00000000">
        <w:rPr>
          <w:rFonts w:ascii="Arial" w:cs="Arial" w:eastAsia="Arial" w:hAnsi="Arial"/>
          <w:i w:val="1"/>
          <w:rtl w:val="0"/>
        </w:rPr>
        <w:t xml:space="preserve">apoyan que sigamos desarrollando charlas, talleres; Hay un equipo de voluntarios de la Iglesia   siempre dispuestos a venir y hablar con los alumnos. Mucho se ha invertido en esta área. Y ¿Cuál es el resultado?- Nada”</w:t>
      </w:r>
    </w:p>
    <w:p w:rsidR="00000000" w:rsidDel="00000000" w:rsidP="00000000" w:rsidRDefault="00000000" w:rsidRPr="00000000" w14:paraId="00000037">
      <w:pPr>
        <w:spacing w:after="0" w:before="0" w:line="360" w:lineRule="auto"/>
        <w:ind w:left="283"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038">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Surgen las preguntas ¿Cómo reaccionan los padres de familia ante esta realidad de sus hijos adolescentes? ¿Cuál es el modelo de educación sexual que reciben estos niños y adolescentes en sus casas? ¿Con quiénes hablan estos temas, con sus pares, con los profesores, con sus padres? ¿Quiénes son los adolescentes y qué saben de sexualidad?.</w:t>
      </w:r>
    </w:p>
    <w:p w:rsidR="00000000" w:rsidDel="00000000" w:rsidP="00000000" w:rsidRDefault="00000000" w:rsidRPr="00000000" w14:paraId="00000039">
      <w:pPr>
        <w:spacing w:after="120" w:before="12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Dra. Olga Maregga cita en uno de sus módulos:” </w:t>
      </w:r>
      <w:r w:rsidDel="00000000" w:rsidR="00000000" w:rsidRPr="00000000">
        <w:rPr>
          <w:rFonts w:ascii="Arial" w:cs="Arial" w:eastAsia="Arial" w:hAnsi="Arial"/>
          <w:i w:val="1"/>
          <w:highlight w:val="white"/>
          <w:rtl w:val="0"/>
        </w:rPr>
        <w:t xml:space="preserve">En la adolescencia se manifiestan con su máxima crudeza las expresiones e identidades sexuales que definen a cada persona como “varón” o como “mujer”. Esta identidad se consolida y se enriquece por factores internos de base hormonal y externos de base cultural, a través de la erotización trasmitida por la cultura que enmarca el crecimiento del adolescente, especialmente por los medios de comunicación. Esta es una etapa de reafirmación de los sentimientos hacia la propia sexualidad, aunque las sensaciones y sentimientos se vivencian desde la infancia.”</w:t>
      </w:r>
      <w:r w:rsidDel="00000000" w:rsidR="00000000" w:rsidRPr="00000000">
        <w:rPr>
          <w:rFonts w:ascii="Arial" w:cs="Arial" w:eastAsia="Arial" w:hAnsi="Arial"/>
          <w:highlight w:val="white"/>
          <w:rtl w:val="0"/>
        </w:rPr>
        <w:t xml:space="preserve">(Marega &amp; Arriberre, Identidad sexual, 2006)</w:t>
      </w:r>
    </w:p>
    <w:p w:rsidR="00000000" w:rsidDel="00000000" w:rsidP="00000000" w:rsidRDefault="00000000" w:rsidRPr="00000000" w14:paraId="0000003A">
      <w:pPr>
        <w:spacing w:before="30" w:line="360" w:lineRule="auto"/>
        <w:jc w:val="both"/>
        <w:rPr>
          <w:rFonts w:ascii="Arial" w:cs="Arial" w:eastAsia="Arial" w:hAnsi="Arial"/>
        </w:rPr>
      </w:pPr>
      <w:r w:rsidDel="00000000" w:rsidR="00000000" w:rsidRPr="00000000">
        <w:rPr>
          <w:rFonts w:ascii="Arial" w:cs="Arial" w:eastAsia="Arial" w:hAnsi="Arial"/>
          <w:i w:val="1"/>
          <w:highlight w:val="white"/>
          <w:rtl w:val="0"/>
        </w:rPr>
        <w:t xml:space="preserve"> </w:t>
      </w:r>
      <w:r w:rsidDel="00000000" w:rsidR="00000000" w:rsidRPr="00000000">
        <w:rPr>
          <w:rFonts w:ascii="Arial" w:cs="Arial" w:eastAsia="Arial" w:hAnsi="Arial"/>
          <w:highlight w:val="white"/>
          <w:rtl w:val="0"/>
        </w:rPr>
        <w:t xml:space="preserve">Muchas personas adultas suponen que los adolescentes no tienen prácticas sexuales, especialmente relaciones coitales. Por eso, la familia, la escuela y los servicios de salud actúan todavía como si nada hubiera cambiado, considerando que la información de las escuelas y de otros centros formativos, puede hacer el papel formativo integral de los púberes, adolescentes y jóvenes, aunque las conductas y motivaciones  de estos adolescentes son diferentes a las de otras épocas de sus padres.</w:t>
      </w:r>
      <w:r w:rsidDel="00000000" w:rsidR="00000000" w:rsidRPr="00000000">
        <w:rPr>
          <w:rtl w:val="0"/>
        </w:rPr>
      </w:r>
    </w:p>
    <w:p w:rsidR="00000000" w:rsidDel="00000000" w:rsidP="00000000" w:rsidRDefault="00000000" w:rsidRPr="00000000" w14:paraId="0000003B">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En las capacitaciones a docentes en servicio entre los  años 2005 al 2010 con  el programa BECA, se trabajó el </w:t>
      </w:r>
      <w:r w:rsidDel="00000000" w:rsidR="00000000" w:rsidRPr="00000000">
        <w:rPr>
          <w:rFonts w:ascii="Arial" w:cs="Arial" w:eastAsia="Arial" w:hAnsi="Arial"/>
          <w:b w:val="1"/>
          <w:rtl w:val="0"/>
        </w:rPr>
        <w:t xml:space="preserve">Manual para el abordaje de la educación de la sexualidad</w:t>
      </w:r>
      <w:r w:rsidDel="00000000" w:rsidR="00000000" w:rsidRPr="00000000">
        <w:rPr>
          <w:rFonts w:ascii="Arial" w:cs="Arial" w:eastAsia="Arial" w:hAnsi="Arial"/>
          <w:rtl w:val="0"/>
        </w:rPr>
        <w:t xml:space="preserve">, después de los talleres que se desarrollaban con docentes  del nivel inicial,  primario y secundario. En las evaluaciones grupales y cierres era común que surgiera la pregunta general entre los mismos colegas ¿Qué estaba mal de lo que se trabajaba  en educación sexual? ¿Eran insuficientes los contenidos? ¿Era la metodología que no respondía a la realidad de los alumnos? ¿Por qué hay tantos embarazos en niñas adolescentes? ¿Se debería  que crear un nuevo modelo de educación? </w:t>
      </w:r>
    </w:p>
    <w:p w:rsidR="00000000" w:rsidDel="00000000" w:rsidP="00000000" w:rsidRDefault="00000000" w:rsidRPr="00000000" w14:paraId="0000003C">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En la educación sexual de los países de América Latina y Caribe se identifican la existencia de varios enfoques que son todavía practicados en aula:</w:t>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3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enfoque represivo-moralizador: el cual tiene la mirada puesta a culpabilizar el ejercicio de la sexualidad como búsqueda del placer y que sólo puede aceptarse dentro del matrimonio. Un tipo de educación castigadora y controladora dando consejos siempre bajo una visión negativa de la sexualidad. El criterio de lo que “no se debe hacer” donde las razones pueden ser morales, religiosas, políticas, y se utilizan los términos: “lo normal y lo anormal”.</w:t>
      </w:r>
    </w:p>
    <w:p w:rsidR="00000000" w:rsidDel="00000000" w:rsidP="00000000" w:rsidRDefault="00000000" w:rsidRPr="00000000" w14:paraId="0000003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3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enfoque informativo- preventivo: cuyo objetivo se centra en la transmisión de datos y hechos de la anatomía y fisiología de los varones y  mujeres, las consecuencias de la sexualidad no protegida, las enfermedades de transmisión sexual, etc. No hay diferencia con el modelo anterior represivo, porque el alumno sigue pasivo, receptor de la información. Esta línea de este modelo está dirigido exclusivamente con un mensaje muy sutil “sexualidad igual a riesgo” siempre unido a un consejo moral. </w:t>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3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enfoque de modelación y modificación del comportamiento: Entiende al sujeto como un ser reactivo, cuya conducta sexual puede ser moldeada a partir de cierto modelos establecidos. El objetivo es precisamente entrenar la formación de conductas deseables, y así dejar las indeseables o malas sin tener en cuenta el carácter integral de la sexualidad,</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donde el fin principal es la promoción del conductas heterosexuales dentro del marco del matrimonio.</w:t>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3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enfoque hedonista: que enfatiza el placer genital, aislado de los demás componentes de la sexualidad humana. Este enfoque trató de reivindicar el erotismo tan reprimido, pero lo maximizó al punto de separarlo de los aspectos afectivos. (CastellanosSimons &amp; Falconier de Moyano, 2001)</w:t>
      </w:r>
    </w:p>
    <w:p w:rsidR="00000000" w:rsidDel="00000000" w:rsidP="00000000" w:rsidRDefault="00000000" w:rsidRPr="00000000" w14:paraId="00000041">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Así como estos autores del material BECA exponen, es de suma importancia comprender a la sexualidad desde un enfoque integrador y socializador como una expresión de la personalidad  y una construcción social lo cual se logra  permitiendo  al adolescente y joven a rever desde su propia reflexión, cuáles son los mandatos sociales que hacen a su propio aprendizaje.</w:t>
      </w:r>
    </w:p>
    <w:p w:rsidR="00000000" w:rsidDel="00000000" w:rsidP="00000000" w:rsidRDefault="00000000" w:rsidRPr="00000000" w14:paraId="00000042">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El aprendizaje para vivir la sexualidad se inicia desde el principio de la vida, desde entonces el/ la niño/a comienza a formar sus sentimientos sexuales, desde entonces comienza a aprender cómo se es hombre y cómo se es mujer; desde entonces aprende una manera de relacionarse con su cuerpo y cada uno de estos aprendizajes son fundamentales para su formación como persona y como ser sexual. (Jiménez, Elisa,  1996) </w:t>
      </w:r>
      <w:r w:rsidDel="00000000" w:rsidR="00000000" w:rsidRPr="00000000">
        <w:rPr>
          <w:rtl w:val="0"/>
        </w:rPr>
      </w:r>
    </w:p>
    <w:p w:rsidR="00000000" w:rsidDel="00000000" w:rsidP="00000000" w:rsidRDefault="00000000" w:rsidRPr="00000000" w14:paraId="00000043">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A lo largo de la historia se han desarrollado diversas formas de responder a las expresiones de la sexualidad (la llamada educación sexual) que en la mayoría de las veces se caracterizaban por no dar respuestas a las inquietudes de la época y se presentaban reduciendo al ser humano a una dimensión estrictamente biológica.</w:t>
      </w:r>
    </w:p>
    <w:p w:rsidR="00000000" w:rsidDel="00000000" w:rsidP="00000000" w:rsidRDefault="00000000" w:rsidRPr="00000000" w14:paraId="00000044">
      <w:pPr>
        <w:spacing w:before="30" w:line="360" w:lineRule="auto"/>
        <w:jc w:val="both"/>
        <w:rPr>
          <w:rFonts w:ascii="Arial" w:cs="Arial" w:eastAsia="Arial" w:hAnsi="Arial"/>
          <w:i w:val="1"/>
        </w:rPr>
      </w:pPr>
      <w:r w:rsidDel="00000000" w:rsidR="00000000" w:rsidRPr="00000000">
        <w:rPr>
          <w:rFonts w:ascii="Arial" w:cs="Arial" w:eastAsia="Arial" w:hAnsi="Arial"/>
          <w:rtl w:val="0"/>
        </w:rPr>
        <w:t xml:space="preserve">Aunque sabemos que la biología se encarga de establecer diferencias fisiológicas y estructurales en nuestros cuerpos y especialmente en nuestros genitales que diferenciamos físicamente como varones y mujeres, pero nuestra sexualidad no se reduce sólo a nuestras células y aparatos reproductores, está en su totalidad y durante todas las etapas de su vida impregnada de sociedad y cultura</w:t>
      </w:r>
      <w:r w:rsidDel="00000000" w:rsidR="00000000" w:rsidRPr="00000000">
        <w:rPr>
          <w:rFonts w:ascii="Arial" w:cs="Arial" w:eastAsia="Arial" w:hAnsi="Arial"/>
          <w:i w:val="1"/>
          <w:rtl w:val="0"/>
        </w:rPr>
        <w:t xml:space="preserve">. Por lo cual, nuestros pensamientos, fantasías y la forma de sentir y expresar nuestra vinculación afectiva y erótica con los demás, será el resultado del sistema de valores que haya prevalecido durante el desarrollo de la infancia y pubertad. ( Sapetti, Adrian, 2009)</w:t>
      </w:r>
    </w:p>
    <w:p w:rsidR="00000000" w:rsidDel="00000000" w:rsidP="00000000" w:rsidRDefault="00000000" w:rsidRPr="00000000" w14:paraId="00000045">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Las actitudes de los docentes son importantes en la educación de la sexualidad. El Dr. Félix López, explica que no podemos dejar de sentirnos involucrados en lo personal con cada tema de lo sexual, no podemos dejar de sentirnos afectados por nuestra manera de entender, sentir o practicar la sexualidad; por lo cual nuestras creencias, sentimientos y toda nuestra forma de actuar están impregnadas de una u otra manera por las formas que nos han mostrado o enseñado. Esta influencia de las actitudes personales de los  docentes afecta el ejercicio de la educación. (Féliz, 2003)</w:t>
      </w:r>
    </w:p>
    <w:p w:rsidR="00000000" w:rsidDel="00000000" w:rsidP="00000000" w:rsidRDefault="00000000" w:rsidRPr="00000000" w14:paraId="00000046">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García Fernández, un psicólogo del modelo conductista, hace referencia a que hoy en día no existe la no-educación sexual, porque de alguna manera debemos admitir que el componente básico de la sexualidad son las actitudes, expresiones, comportamientos y que el aprendizaje de estos se hace desde una educación no formal por imitación, por la interiorización de los modelos que nuestro entorno social nos ofrece, es por eso que “no hacer”, “no hablar” son ya en sí mismo una manera de estar educando. Y el paso siguiente sería pensar cómo queremos transmitir esa educación  sexual, consciente e intencionada. (ISEP- España, 2006)</w:t>
      </w:r>
    </w:p>
    <w:p w:rsidR="00000000" w:rsidDel="00000000" w:rsidP="00000000" w:rsidRDefault="00000000" w:rsidRPr="00000000" w14:paraId="00000047">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Con la realidad de la educación paraguaya surgen estas interrogantes:</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3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¿Qué  significados tienen para los  docentes y capacitadores los términos: sexualidad, género, sexo, identidad sexual? </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3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qué les  cuesta a los  docentes hablar de sexualidad desde la postura del  diálogo y la reflexión?</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3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¿Tienen los docentes  las respuestas a sus  temores e inseguridades de su propia sexualidad? </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3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¿Son capaces de reconocer sus limitaciones, estigmas y mitos que impiden hablar desde su propio sentir? </w:t>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3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¿Pueden  escuchar las voces de los alumnos sobre lo que piensan, sienten o saben sobre sexo, placer, prevención?</w:t>
      </w:r>
    </w:p>
    <w:p w:rsidR="00000000" w:rsidDel="00000000" w:rsidP="00000000" w:rsidRDefault="00000000" w:rsidRPr="00000000" w14:paraId="0000004D">
      <w:pPr>
        <w:spacing w:before="30" w:line="360" w:lineRule="auto"/>
        <w:jc w:val="both"/>
        <w:rPr>
          <w:rFonts w:ascii="Arial" w:cs="Arial" w:eastAsia="Arial" w:hAnsi="Arial"/>
          <w:highlight w:val="white"/>
        </w:rPr>
      </w:pPr>
      <w:r w:rsidDel="00000000" w:rsidR="00000000" w:rsidRPr="00000000">
        <w:rPr>
          <w:rFonts w:ascii="Arial" w:cs="Arial" w:eastAsia="Arial" w:hAnsi="Arial"/>
          <w:rtl w:val="0"/>
        </w:rPr>
        <w:t xml:space="preserve">Vivimos en una sociedad paradojal,  porque sigue vigente la relación asimétrica del que protege es dueño del poder y de la voluntad del “desprotegido”, se busca el bien haciendo un lavado de conciencia, lo cual no provoca una creciente autonomía como fuente para la expansión de la subjetividad, sino un modelo que pueda seguir  controlando  a través del “</w:t>
      </w:r>
      <w:r w:rsidDel="00000000" w:rsidR="00000000" w:rsidRPr="00000000">
        <w:rPr>
          <w:rFonts w:ascii="Arial" w:cs="Arial" w:eastAsia="Arial" w:hAnsi="Arial"/>
          <w:b w:val="1"/>
          <w:rtl w:val="0"/>
        </w:rPr>
        <w:t xml:space="preserve">poder”</w:t>
      </w:r>
      <w:r w:rsidDel="00000000" w:rsidR="00000000" w:rsidRPr="00000000">
        <w:rPr>
          <w:rFonts w:ascii="Arial" w:cs="Arial" w:eastAsia="Arial" w:hAnsi="Arial"/>
          <w:rtl w:val="0"/>
        </w:rPr>
        <w:t xml:space="preserve"> del </w:t>
      </w:r>
      <w:r w:rsidDel="00000000" w:rsidR="00000000" w:rsidRPr="00000000">
        <w:rPr>
          <w:rFonts w:ascii="Arial" w:cs="Arial" w:eastAsia="Arial" w:hAnsi="Arial"/>
          <w:b w:val="1"/>
          <w:rtl w:val="0"/>
        </w:rPr>
        <w:t xml:space="preserve">saber</w:t>
      </w:r>
      <w:r w:rsidDel="00000000" w:rsidR="00000000" w:rsidRPr="00000000">
        <w:rPr>
          <w:rFonts w:ascii="Arial" w:cs="Arial" w:eastAsia="Arial" w:hAnsi="Arial"/>
          <w:rtl w:val="0"/>
        </w:rPr>
        <w:t xml:space="preserve">(Bustelo, 2007)</w:t>
      </w:r>
      <w:r w:rsidDel="00000000" w:rsidR="00000000" w:rsidRPr="00000000">
        <w:rPr>
          <w:rFonts w:ascii="Arial" w:cs="Arial" w:eastAsia="Arial" w:hAnsi="Arial"/>
          <w:highlight w:val="white"/>
          <w:rtl w:val="0"/>
        </w:rPr>
        <w:t xml:space="preserve"> ” </w:t>
      </w:r>
    </w:p>
    <w:p w:rsidR="00000000" w:rsidDel="00000000" w:rsidP="00000000" w:rsidRDefault="00000000" w:rsidRPr="00000000" w14:paraId="0000004E">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Las Instituciones así como Escuelas, familia, Centro de Salud, Organizaciones Eclesiales y otras, consideran todavía al niño, adolescente y joven como incapaz de reflexionar y construir significados sobre su propia experiencia de vida.</w:t>
      </w:r>
    </w:p>
    <w:p w:rsidR="00000000" w:rsidDel="00000000" w:rsidP="00000000" w:rsidRDefault="00000000" w:rsidRPr="00000000" w14:paraId="0000004F">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Por lo que se siguen desarrollando programas con desarrollo de clases magistrales, talleres, entrega de materiales didácticos, proyecciones de video, encuentros de jóvenes, desde una postura del “poder” basado en creencias personales o ideológicas, mostrando criterios científicos los cuales dan pautas y normas de conducta.</w:t>
      </w:r>
    </w:p>
    <w:p w:rsidR="00000000" w:rsidDel="00000000" w:rsidP="00000000" w:rsidRDefault="00000000" w:rsidRPr="00000000" w14:paraId="00000050">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En contrapartida, en Paraguay pocas son las instituciones que proponen la actitud crítica y reflexiva de sus alumnos, generando espacios de debates, desde una posición igualitaria u horizontal, con la actitud comprensiva ante las decisiones de los niños, adolescentes y jóvenes partiendo de su propia experiencia y sentir.</w:t>
      </w:r>
    </w:p>
    <w:p w:rsidR="00000000" w:rsidDel="00000000" w:rsidP="00000000" w:rsidRDefault="00000000" w:rsidRPr="00000000" w14:paraId="00000051">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Se realizó un proyecto que de alguna manera se logró sistematizar en el 2010, que consistió en la promoción de la percepción de los adolescentes y jóvenes para la erradicación y promoción de la violencia a las mujeres. Utilizando guías de trabajo para debates en base a un material audiovisual con la SMPR y la Organización </w:t>
      </w:r>
      <w:r w:rsidDel="00000000" w:rsidR="00000000" w:rsidRPr="00000000">
        <w:rPr>
          <w:rFonts w:ascii="Arial" w:cs="Arial" w:eastAsia="Arial" w:hAnsi="Arial"/>
          <w:b w:val="1"/>
          <w:rtl w:val="0"/>
        </w:rPr>
        <w:t xml:space="preserve">vincularte.</w:t>
      </w:r>
      <w:r w:rsidDel="00000000" w:rsidR="00000000" w:rsidRPr="00000000">
        <w:rPr>
          <w:rFonts w:ascii="Arial" w:cs="Arial" w:eastAsia="Arial" w:hAnsi="Arial"/>
          <w:rtl w:val="0"/>
        </w:rPr>
        <w:t xml:space="preserve"> Lo cual organizó espacios para que los mismos adolescentes y jóvenes analicen diferentes soluciones ante la violencia de género y familiar (CEDAW , junio 2012)</w:t>
      </w:r>
    </w:p>
    <w:p w:rsidR="00000000" w:rsidDel="00000000" w:rsidP="00000000" w:rsidRDefault="00000000" w:rsidRPr="00000000" w14:paraId="00000052">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Así como este trabajo que marcó una diferencia en el accionar de los jóvenes, podríamos sostener que los mismos son capaces desde sus propias experiencias y ser escuchados para presentar alternativas de solución y promover una educación integral de la sexualidad.</w:t>
      </w:r>
    </w:p>
    <w:p w:rsidR="00000000" w:rsidDel="00000000" w:rsidP="00000000" w:rsidRDefault="00000000" w:rsidRPr="00000000" w14:paraId="00000053">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Para avanzar a un nuevo paradigma que permitiría crear otros horizontes ante esta deprimente realidad de los centros educativos; es pertinente  instalar el desarrollo de un pensamiento crítico y participativo, conducente al logro de actitudes saludables hacia la sexualidad, fomentar el comportamiento sexual, responsable, consciente y placentero hacia sí mismo y  los otros. </w:t>
      </w:r>
    </w:p>
    <w:p w:rsidR="00000000" w:rsidDel="00000000" w:rsidP="00000000" w:rsidRDefault="00000000" w:rsidRPr="00000000" w14:paraId="00000054">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Con una metodología activa y participativa, que vaya más allá de la mera actividad o participación sino que todos puedan extraer conclusiones generales, personales y subjetivas, de los temas planteados para ir construyendo en los mismos, el pensamiento alternativo, causal, consecuencial y en perspectiva.</w:t>
      </w:r>
    </w:p>
    <w:p w:rsidR="00000000" w:rsidDel="00000000" w:rsidP="00000000" w:rsidRDefault="00000000" w:rsidRPr="00000000" w14:paraId="00000055">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Entendiendo que una educación sexual transmitida en el aula es insuficiente,  se precisa  involucrar a padres de familia así como todos los actores de la sociedad con: encuentros y talleres participativos, trabajando las  actitudes personales para incorporar una visión de la sexualidad como una forma de comunicación y placer,  juntos  replantear y visualizar la sociedad que queremos.</w:t>
      </w:r>
    </w:p>
    <w:p w:rsidR="00000000" w:rsidDel="00000000" w:rsidP="00000000" w:rsidRDefault="00000000" w:rsidRPr="00000000" w14:paraId="00000056">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Retomando algunas frases de la Pedagogía de la esperanza: </w:t>
      </w:r>
      <w:r w:rsidDel="00000000" w:rsidR="00000000" w:rsidRPr="00000000">
        <w:rPr>
          <w:rFonts w:ascii="Arial" w:cs="Arial" w:eastAsia="Arial" w:hAnsi="Arial"/>
          <w:i w:val="1"/>
          <w:rtl w:val="0"/>
        </w:rPr>
        <w:t xml:space="preserve">Para trasponer las barreras de las situaciones límite es necesario la acción reflexiva que permita cruzar la frontera entre el ser y el ser más. </w:t>
      </w:r>
      <w:r w:rsidDel="00000000" w:rsidR="00000000" w:rsidRPr="00000000">
        <w:rPr>
          <w:rtl w:val="0"/>
        </w:rPr>
      </w:r>
    </w:p>
    <w:p w:rsidR="00000000" w:rsidDel="00000000" w:rsidP="00000000" w:rsidRDefault="00000000" w:rsidRPr="00000000" w14:paraId="00000057">
      <w:pPr>
        <w:spacing w:before="30" w:line="360" w:lineRule="auto"/>
        <w:jc w:val="both"/>
        <w:rPr>
          <w:rFonts w:ascii="Arial" w:cs="Arial" w:eastAsia="Arial" w:hAnsi="Arial"/>
          <w:i w:val="1"/>
        </w:rPr>
      </w:pPr>
      <w:r w:rsidDel="00000000" w:rsidR="00000000" w:rsidRPr="00000000">
        <w:rPr>
          <w:rFonts w:ascii="Arial" w:cs="Arial" w:eastAsia="Arial" w:hAnsi="Arial"/>
          <w:rtl w:val="0"/>
        </w:rPr>
        <w:t xml:space="preserve">En conclusión la frase de Humberto Maturana nos invita a reconceptualizar la Educación: “</w:t>
      </w:r>
      <w:r w:rsidDel="00000000" w:rsidR="00000000" w:rsidRPr="00000000">
        <w:rPr>
          <w:rFonts w:ascii="Arial" w:cs="Arial" w:eastAsia="Arial" w:hAnsi="Arial"/>
          <w:i w:val="1"/>
          <w:rtl w:val="0"/>
        </w:rPr>
        <w:t xml:space="preserve">Si queremos comprender la educación tenemos que darnos cuenta de que el educar ocurre en los cambios estructurales de un ser vivo contingentes a sus interacciones, y que el educar consiste de hecho en especificar un espacio de interacciones, que tenga ciertos cambios y que al salir de ese espacio sea distinto de cómo era antes de entrar en él”</w:t>
      </w:r>
      <w:r w:rsidDel="00000000" w:rsidR="00000000" w:rsidRPr="00000000">
        <w:rPr>
          <w:rFonts w:ascii="Arial" w:cs="Arial" w:eastAsia="Arial" w:hAnsi="Arial"/>
          <w:rtl w:val="0"/>
        </w:rPr>
        <w:t xml:space="preserve">(Maturana, 2006)</w:t>
      </w:r>
      <w:r w:rsidDel="00000000" w:rsidR="00000000" w:rsidRPr="00000000">
        <w:rPr>
          <w:rtl w:val="0"/>
        </w:rPr>
      </w:r>
    </w:p>
    <w:p w:rsidR="00000000" w:rsidDel="00000000" w:rsidP="00000000" w:rsidRDefault="00000000" w:rsidRPr="00000000" w14:paraId="00000058">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¿Qué sucederá si partimos desde un modelo de educación sexual del afecto, la comunicación y la responsabilidad? Si, ¿en vez de apurarnos a dar instrucciones, abrimos espacios para que los alumnos y participantes puedan iniciar las preguntas, pero también hablar de lo que saben y quieren saber?</w:t>
      </w:r>
    </w:p>
    <w:p w:rsidR="00000000" w:rsidDel="00000000" w:rsidP="00000000" w:rsidRDefault="00000000" w:rsidRPr="00000000" w14:paraId="00000059">
      <w:pPr>
        <w:spacing w:before="3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En el curso de la Maestría de Intervención Sistémica familiar se realizó un trabajo con familias y adolescentes, el 75% de las madres respondieron que el tema que les dificulta hablar libremente con sus hijas/os es sexualidad, y aquellos padres que lograban hablar con sus hijos manifestaban que buscaban cambiar de alguna manera esos modelos que recibieron de su familia donde “hablar de sexo era un tabú”, en el cual muchos padres poco o nada recibieron información sexual de sus padres, lo que nos conlleva a ciertas interrogantes: </w:t>
      </w:r>
    </w:p>
    <w:p w:rsidR="00000000" w:rsidDel="00000000" w:rsidP="00000000" w:rsidRDefault="00000000" w:rsidRPr="00000000" w14:paraId="0000005A">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¿Veríamos diferencia si se involucran a los padres de familia como colaboradores activos en los encuentros con sus hijos? </w:t>
      </w:r>
    </w:p>
    <w:p w:rsidR="00000000" w:rsidDel="00000000" w:rsidP="00000000" w:rsidRDefault="00000000" w:rsidRPr="00000000" w14:paraId="0000005B">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¿Y si se  elaboran  textos,  materiales y guías  para las madres, padres y tutores, bien actuales y contextualizados, en contrapartida a la información hipersexualizada y deformadora que nos proporcionan hoy en día los medios de comunicación? ¿Qué resultados se verían en los centros educativos? ¿Cómo serían abordados el embarazo adolescente, las enfermedades de transmisión sexual, la violencia familiar y a la mujer? </w:t>
      </w:r>
    </w:p>
    <w:p w:rsidR="00000000" w:rsidDel="00000000" w:rsidP="00000000" w:rsidRDefault="00000000" w:rsidRPr="00000000" w14:paraId="0000005C">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Tenemos por delante una tarea difícil y a la vez muy importante el ayudar a ese paso a la vida adulta. Intervienen muchos factores influyentes  para el adolescente, por lo cual la familia, la escuela, los docentes, los profesionales de la salud, los dirigentes eclesiales y todos aquellos que en algún momento se convierten en referentes o guías de los  niños/s, adolescentes y jóvenes. Puedan ser facilitadores de aprendizajes colaborativos donde los adolescentes puedan “contar y ser escuchados” en un marco de confianza. </w:t>
      </w:r>
    </w:p>
    <w:p w:rsidR="00000000" w:rsidDel="00000000" w:rsidP="00000000" w:rsidRDefault="00000000" w:rsidRPr="00000000" w14:paraId="0000005D">
      <w:pPr>
        <w:spacing w:before="30" w:line="360" w:lineRule="auto"/>
        <w:jc w:val="both"/>
        <w:rPr>
          <w:rFonts w:ascii="Arial" w:cs="Arial" w:eastAsia="Arial" w:hAnsi="Arial"/>
        </w:rPr>
      </w:pPr>
      <w:r w:rsidDel="00000000" w:rsidR="00000000" w:rsidRPr="00000000">
        <w:rPr>
          <w:rFonts w:ascii="Arial" w:cs="Arial" w:eastAsia="Arial" w:hAnsi="Arial"/>
          <w:rtl w:val="0"/>
        </w:rPr>
        <w:t xml:space="preserve">Y que la reflexión sea la conexión a la praxis liberadora.</w:t>
      </w:r>
    </w:p>
    <w:p w:rsidR="00000000" w:rsidDel="00000000" w:rsidP="00000000" w:rsidRDefault="00000000" w:rsidRPr="00000000" w14:paraId="0000005E">
      <w:pPr>
        <w:spacing w:before="3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F">
      <w:pPr>
        <w:spacing w:before="30" w:line="360" w:lineRule="auto"/>
        <w:jc w:val="center"/>
        <w:rPr>
          <w:rFonts w:ascii="Arial" w:cs="Arial" w:eastAsia="Arial" w:hAnsi="Arial"/>
          <w:b w:val="1"/>
        </w:rPr>
      </w:pPr>
      <w:r w:rsidDel="00000000" w:rsidR="00000000" w:rsidRPr="00000000">
        <w:rPr>
          <w:rFonts w:ascii="Arial" w:cs="Arial" w:eastAsia="Arial" w:hAnsi="Arial"/>
          <w:b w:val="1"/>
          <w:rtl w:val="0"/>
        </w:rPr>
        <w:t xml:space="preserve">BIBLIOGRAFÍA</w:t>
      </w:r>
    </w:p>
    <w:p w:rsidR="00000000" w:rsidDel="00000000" w:rsidP="00000000" w:rsidRDefault="00000000" w:rsidRPr="00000000" w14:paraId="00000060">
      <w:pPr>
        <w:spacing w:before="30" w:line="360" w:lineRule="auto"/>
        <w:rPr>
          <w:rFonts w:ascii="Arial" w:cs="Arial" w:eastAsia="Arial" w:hAnsi="Arial"/>
        </w:rPr>
      </w:pPr>
      <w:r w:rsidDel="00000000" w:rsidR="00000000" w:rsidRPr="00000000">
        <w:rPr>
          <w:rtl w:val="0"/>
        </w:rPr>
      </w:r>
    </w:p>
    <w:p w:rsidR="00000000" w:rsidDel="00000000" w:rsidP="00000000" w:rsidRDefault="00000000" w:rsidRPr="00000000" w14:paraId="00000061">
      <w:pPr>
        <w:spacing w:before="30" w:line="360" w:lineRule="auto"/>
        <w:rPr>
          <w:rFonts w:ascii="Arial" w:cs="Arial" w:eastAsia="Arial" w:hAnsi="Arial"/>
        </w:rPr>
      </w:pPr>
      <w:r w:rsidDel="00000000" w:rsidR="00000000" w:rsidRPr="00000000">
        <w:rPr>
          <w:rFonts w:ascii="Arial" w:cs="Arial" w:eastAsia="Arial" w:hAnsi="Arial"/>
          <w:rtl w:val="0"/>
        </w:rPr>
        <w:t xml:space="preserve">Aller Atucha, L. M. (1991). </w:t>
      </w:r>
      <w:r w:rsidDel="00000000" w:rsidR="00000000" w:rsidRPr="00000000">
        <w:rPr>
          <w:rFonts w:ascii="Arial" w:cs="Arial" w:eastAsia="Arial" w:hAnsi="Arial"/>
          <w:i w:val="1"/>
          <w:rtl w:val="0"/>
        </w:rPr>
        <w:t xml:space="preserve">Pedagogía de la Sexualidad humana. Una aproximación ideológica y metodológica.</w:t>
      </w:r>
      <w:r w:rsidDel="00000000" w:rsidR="00000000" w:rsidRPr="00000000">
        <w:rPr>
          <w:rFonts w:ascii="Arial" w:cs="Arial" w:eastAsia="Arial" w:hAnsi="Arial"/>
          <w:rtl w:val="0"/>
        </w:rPr>
        <w:t xml:space="preserve"> Bs. As: Editorial Galema.</w:t>
      </w:r>
    </w:p>
    <w:p w:rsidR="00000000" w:rsidDel="00000000" w:rsidP="00000000" w:rsidRDefault="00000000" w:rsidRPr="00000000" w14:paraId="00000062">
      <w:pPr>
        <w:spacing w:before="30" w:line="360" w:lineRule="auto"/>
        <w:rPr>
          <w:rFonts w:ascii="Arial" w:cs="Arial" w:eastAsia="Arial" w:hAnsi="Arial"/>
        </w:rPr>
      </w:pPr>
      <w:r w:rsidDel="00000000" w:rsidR="00000000" w:rsidRPr="00000000">
        <w:rPr>
          <w:rFonts w:ascii="Arial" w:cs="Arial" w:eastAsia="Arial" w:hAnsi="Arial"/>
          <w:rtl w:val="0"/>
        </w:rPr>
        <w:t xml:space="preserve">Bustelo, E. (2007). Recreo en la infancia. En E. Bustelo, </w:t>
      </w:r>
      <w:r w:rsidDel="00000000" w:rsidR="00000000" w:rsidRPr="00000000">
        <w:rPr>
          <w:rFonts w:ascii="Arial" w:cs="Arial" w:eastAsia="Arial" w:hAnsi="Arial"/>
          <w:i w:val="1"/>
          <w:rtl w:val="0"/>
        </w:rPr>
        <w:t xml:space="preserve">Recreo en la infancia</w:t>
      </w:r>
      <w:r w:rsidDel="00000000" w:rsidR="00000000" w:rsidRPr="00000000">
        <w:rPr>
          <w:rFonts w:ascii="Arial" w:cs="Arial" w:eastAsia="Arial" w:hAnsi="Arial"/>
          <w:rtl w:val="0"/>
        </w:rPr>
        <w:t xml:space="preserve"> (pág. 35). Bs. As: Siglo XXI.</w:t>
      </w:r>
    </w:p>
    <w:p w:rsidR="00000000" w:rsidDel="00000000" w:rsidP="00000000" w:rsidRDefault="00000000" w:rsidRPr="00000000" w14:paraId="00000063">
      <w:pPr>
        <w:spacing w:before="30" w:line="360" w:lineRule="auto"/>
        <w:rPr>
          <w:rFonts w:ascii="Arial" w:cs="Arial" w:eastAsia="Arial" w:hAnsi="Arial"/>
        </w:rPr>
      </w:pPr>
      <w:r w:rsidDel="00000000" w:rsidR="00000000" w:rsidRPr="00000000">
        <w:rPr>
          <w:rFonts w:ascii="Arial" w:cs="Arial" w:eastAsia="Arial" w:hAnsi="Arial"/>
          <w:rtl w:val="0"/>
        </w:rPr>
        <w:t xml:space="preserve">CastellanosSimons, B., &amp; Falconier de Moyano, M. (2001). </w:t>
      </w:r>
      <w:r w:rsidDel="00000000" w:rsidR="00000000" w:rsidRPr="00000000">
        <w:rPr>
          <w:rFonts w:ascii="Arial" w:cs="Arial" w:eastAsia="Arial" w:hAnsi="Arial"/>
          <w:i w:val="1"/>
          <w:rtl w:val="0"/>
        </w:rPr>
        <w:t xml:space="preserve">La Educación de la Sexualidad en paises de América latina y Caribe.</w:t>
      </w:r>
      <w:r w:rsidDel="00000000" w:rsidR="00000000" w:rsidRPr="00000000">
        <w:rPr>
          <w:rFonts w:ascii="Arial" w:cs="Arial" w:eastAsia="Arial" w:hAnsi="Arial"/>
          <w:rtl w:val="0"/>
        </w:rPr>
        <w:t xml:space="preserve"> México: FNUAP.</w:t>
      </w:r>
    </w:p>
    <w:p w:rsidR="00000000" w:rsidDel="00000000" w:rsidP="00000000" w:rsidRDefault="00000000" w:rsidRPr="00000000" w14:paraId="00000064">
      <w:pPr>
        <w:spacing w:before="30" w:line="360" w:lineRule="auto"/>
        <w:rPr>
          <w:rFonts w:ascii="Arial" w:cs="Arial" w:eastAsia="Arial" w:hAnsi="Arial"/>
        </w:rPr>
      </w:pPr>
      <w:r w:rsidDel="00000000" w:rsidR="00000000" w:rsidRPr="00000000">
        <w:rPr>
          <w:rFonts w:ascii="Arial" w:cs="Arial" w:eastAsia="Arial" w:hAnsi="Arial"/>
          <w:rtl w:val="0"/>
        </w:rPr>
        <w:t xml:space="preserve">CEDAW . (junio 2012). Informe sombra CEDAW-CODEHUPY. En Cedaw, </w:t>
      </w:r>
      <w:r w:rsidDel="00000000" w:rsidR="00000000" w:rsidRPr="00000000">
        <w:rPr>
          <w:rFonts w:ascii="Arial" w:cs="Arial" w:eastAsia="Arial" w:hAnsi="Arial"/>
          <w:i w:val="1"/>
          <w:rtl w:val="0"/>
        </w:rPr>
        <w:t xml:space="preserve">INforme sombre CEDAW 2005-2011</w:t>
      </w:r>
      <w:r w:rsidDel="00000000" w:rsidR="00000000" w:rsidRPr="00000000">
        <w:rPr>
          <w:rFonts w:ascii="Arial" w:cs="Arial" w:eastAsia="Arial" w:hAnsi="Arial"/>
          <w:rtl w:val="0"/>
        </w:rPr>
        <w:t xml:space="preserve"> (pág. 158). Asunción : AGR- Servicios gráficos.</w:t>
      </w:r>
    </w:p>
    <w:p w:rsidR="00000000" w:rsidDel="00000000" w:rsidP="00000000" w:rsidRDefault="00000000" w:rsidRPr="00000000" w14:paraId="00000065">
      <w:pPr>
        <w:spacing w:before="30" w:line="360" w:lineRule="auto"/>
        <w:rPr>
          <w:rFonts w:ascii="Arial" w:cs="Arial" w:eastAsia="Arial" w:hAnsi="Arial"/>
        </w:rPr>
      </w:pPr>
      <w:r w:rsidDel="00000000" w:rsidR="00000000" w:rsidRPr="00000000">
        <w:rPr>
          <w:rFonts w:ascii="Arial" w:cs="Arial" w:eastAsia="Arial" w:hAnsi="Arial"/>
          <w:rtl w:val="0"/>
        </w:rPr>
        <w:t xml:space="preserve">Checa, S. (2005). Cuerpo y sexualidad en la adolescencia. En S. Checa, </w:t>
      </w:r>
      <w:r w:rsidDel="00000000" w:rsidR="00000000" w:rsidRPr="00000000">
        <w:rPr>
          <w:rFonts w:ascii="Arial" w:cs="Arial" w:eastAsia="Arial" w:hAnsi="Arial"/>
          <w:i w:val="1"/>
          <w:rtl w:val="0"/>
        </w:rPr>
        <w:t xml:space="preserve">Género,sexualidad y derechos reproductivos en la adolescencia.</w:t>
      </w:r>
      <w:r w:rsidDel="00000000" w:rsidR="00000000" w:rsidRPr="00000000">
        <w:rPr>
          <w:rFonts w:ascii="Arial" w:cs="Arial" w:eastAsia="Arial" w:hAnsi="Arial"/>
          <w:rtl w:val="0"/>
        </w:rPr>
        <w:t xml:space="preserve"> (pág. 173). Bs. As: Paidos.</w:t>
      </w:r>
    </w:p>
    <w:p w:rsidR="00000000" w:rsidDel="00000000" w:rsidP="00000000" w:rsidRDefault="00000000" w:rsidRPr="00000000" w14:paraId="00000066">
      <w:pPr>
        <w:spacing w:before="30" w:line="360" w:lineRule="auto"/>
        <w:rPr>
          <w:rFonts w:ascii="Arial" w:cs="Arial" w:eastAsia="Arial" w:hAnsi="Arial"/>
        </w:rPr>
      </w:pPr>
      <w:r w:rsidDel="00000000" w:rsidR="00000000" w:rsidRPr="00000000">
        <w:rPr>
          <w:rFonts w:ascii="Arial" w:cs="Arial" w:eastAsia="Arial" w:hAnsi="Arial"/>
          <w:rtl w:val="0"/>
        </w:rPr>
        <w:t xml:space="preserve">CODEHUPY. (2008). Derechos humanos en Paraguay. En CODEHPY, </w:t>
      </w:r>
      <w:r w:rsidDel="00000000" w:rsidR="00000000" w:rsidRPr="00000000">
        <w:rPr>
          <w:rFonts w:ascii="Arial" w:cs="Arial" w:eastAsia="Arial" w:hAnsi="Arial"/>
          <w:i w:val="1"/>
          <w:rtl w:val="0"/>
        </w:rPr>
        <w:t xml:space="preserve">Derechos humanos en Paraguay</w:t>
      </w:r>
      <w:r w:rsidDel="00000000" w:rsidR="00000000" w:rsidRPr="00000000">
        <w:rPr>
          <w:rFonts w:ascii="Arial" w:cs="Arial" w:eastAsia="Arial" w:hAnsi="Arial"/>
          <w:rtl w:val="0"/>
        </w:rPr>
        <w:t xml:space="preserve"> (pág. 515). Asunción .</w:t>
      </w:r>
    </w:p>
    <w:p w:rsidR="00000000" w:rsidDel="00000000" w:rsidP="00000000" w:rsidRDefault="00000000" w:rsidRPr="00000000" w14:paraId="00000067">
      <w:pPr>
        <w:spacing w:before="30" w:line="360" w:lineRule="auto"/>
        <w:rPr>
          <w:rFonts w:ascii="Arial" w:cs="Arial" w:eastAsia="Arial" w:hAnsi="Arial"/>
        </w:rPr>
      </w:pPr>
      <w:r w:rsidDel="00000000" w:rsidR="00000000" w:rsidRPr="00000000">
        <w:rPr>
          <w:rFonts w:ascii="Arial" w:cs="Arial" w:eastAsia="Arial" w:hAnsi="Arial"/>
          <w:rtl w:val="0"/>
        </w:rPr>
        <w:t xml:space="preserve">Félix, L. (2003). </w:t>
      </w:r>
      <w:r w:rsidDel="00000000" w:rsidR="00000000" w:rsidRPr="00000000">
        <w:rPr>
          <w:rFonts w:ascii="Arial" w:cs="Arial" w:eastAsia="Arial" w:hAnsi="Arial"/>
          <w:i w:val="1"/>
          <w:rtl w:val="0"/>
        </w:rPr>
        <w:t xml:space="preserve">Educación de la sexualidad.</w:t>
      </w:r>
      <w:r w:rsidDel="00000000" w:rsidR="00000000" w:rsidRPr="00000000">
        <w:rPr>
          <w:rFonts w:ascii="Arial" w:cs="Arial" w:eastAsia="Arial" w:hAnsi="Arial"/>
          <w:rtl w:val="0"/>
        </w:rPr>
        <w:t xml:space="preserve"> Salamanca, España: Editorial Alianza.</w:t>
      </w:r>
    </w:p>
    <w:p w:rsidR="00000000" w:rsidDel="00000000" w:rsidP="00000000" w:rsidRDefault="00000000" w:rsidRPr="00000000" w14:paraId="00000068">
      <w:pPr>
        <w:spacing w:before="30" w:line="360" w:lineRule="auto"/>
        <w:rPr>
          <w:rFonts w:ascii="Arial" w:cs="Arial" w:eastAsia="Arial" w:hAnsi="Arial"/>
        </w:rPr>
      </w:pPr>
      <w:r w:rsidDel="00000000" w:rsidR="00000000" w:rsidRPr="00000000">
        <w:rPr>
          <w:rFonts w:ascii="Arial" w:cs="Arial" w:eastAsia="Arial" w:hAnsi="Arial"/>
          <w:rtl w:val="0"/>
        </w:rPr>
        <w:t xml:space="preserve">Foucault, M. (1997). </w:t>
      </w:r>
      <w:r w:rsidDel="00000000" w:rsidR="00000000" w:rsidRPr="00000000">
        <w:rPr>
          <w:rFonts w:ascii="Arial" w:cs="Arial" w:eastAsia="Arial" w:hAnsi="Arial"/>
          <w:i w:val="1"/>
          <w:rtl w:val="0"/>
        </w:rPr>
        <w:t xml:space="preserve">Historia de la sexualidad 1.</w:t>
      </w:r>
      <w:r w:rsidDel="00000000" w:rsidR="00000000" w:rsidRPr="00000000">
        <w:rPr>
          <w:rFonts w:ascii="Arial" w:cs="Arial" w:eastAsia="Arial" w:hAnsi="Arial"/>
          <w:rtl w:val="0"/>
        </w:rPr>
        <w:t xml:space="preserve"> Barcelona, España: Siglo XXI.</w:t>
      </w:r>
    </w:p>
    <w:p w:rsidR="00000000" w:rsidDel="00000000" w:rsidP="00000000" w:rsidRDefault="00000000" w:rsidRPr="00000000" w14:paraId="00000069">
      <w:pPr>
        <w:spacing w:before="30" w:line="360" w:lineRule="auto"/>
        <w:rPr>
          <w:rFonts w:ascii="Arial" w:cs="Arial" w:eastAsia="Arial" w:hAnsi="Arial"/>
        </w:rPr>
      </w:pPr>
      <w:r w:rsidDel="00000000" w:rsidR="00000000" w:rsidRPr="00000000">
        <w:rPr>
          <w:rFonts w:ascii="Arial" w:cs="Arial" w:eastAsia="Arial" w:hAnsi="Arial"/>
          <w:rtl w:val="0"/>
        </w:rPr>
        <w:t xml:space="preserve">Freire, P. (1997). </w:t>
      </w:r>
      <w:r w:rsidDel="00000000" w:rsidR="00000000" w:rsidRPr="00000000">
        <w:rPr>
          <w:rFonts w:ascii="Arial" w:cs="Arial" w:eastAsia="Arial" w:hAnsi="Arial"/>
          <w:i w:val="1"/>
          <w:rtl w:val="0"/>
        </w:rPr>
        <w:t xml:space="preserve">Pedagogía de la Esperanza.</w:t>
      </w:r>
      <w:r w:rsidDel="00000000" w:rsidR="00000000" w:rsidRPr="00000000">
        <w:rPr>
          <w:rFonts w:ascii="Arial" w:cs="Arial" w:eastAsia="Arial" w:hAnsi="Arial"/>
          <w:rtl w:val="0"/>
        </w:rPr>
        <w:t xml:space="preserve"> Siglo XXI.</w:t>
      </w:r>
    </w:p>
    <w:p w:rsidR="00000000" w:rsidDel="00000000" w:rsidP="00000000" w:rsidRDefault="00000000" w:rsidRPr="00000000" w14:paraId="0000006A">
      <w:pPr>
        <w:spacing w:before="30" w:line="360" w:lineRule="auto"/>
        <w:rPr>
          <w:rFonts w:ascii="Arial" w:cs="Arial" w:eastAsia="Arial" w:hAnsi="Arial"/>
        </w:rPr>
      </w:pPr>
      <w:r w:rsidDel="00000000" w:rsidR="00000000" w:rsidRPr="00000000">
        <w:rPr>
          <w:rFonts w:ascii="Arial" w:cs="Arial" w:eastAsia="Arial" w:hAnsi="Arial"/>
          <w:rtl w:val="0"/>
        </w:rPr>
        <w:t xml:space="preserve">ISEP- España. (2006). Manual en Posgrado en Terapia Sexual y de Pareja. En I. s. psicológicos, </w:t>
      </w:r>
      <w:r w:rsidDel="00000000" w:rsidR="00000000" w:rsidRPr="00000000">
        <w:rPr>
          <w:rFonts w:ascii="Arial" w:cs="Arial" w:eastAsia="Arial" w:hAnsi="Arial"/>
          <w:i w:val="1"/>
          <w:rtl w:val="0"/>
        </w:rPr>
        <w:t xml:space="preserve">Necesidades de una Educación y pedagogía sexual.</w:t>
      </w:r>
      <w:r w:rsidDel="00000000" w:rsidR="00000000" w:rsidRPr="00000000">
        <w:rPr>
          <w:rFonts w:ascii="Arial" w:cs="Arial" w:eastAsia="Arial" w:hAnsi="Arial"/>
          <w:rtl w:val="0"/>
        </w:rPr>
        <w:t xml:space="preserve"> (págs. Módulo 6, pág 8). Barcelona: ISED.</w:t>
      </w:r>
    </w:p>
    <w:p w:rsidR="00000000" w:rsidDel="00000000" w:rsidP="00000000" w:rsidRDefault="00000000" w:rsidRPr="00000000" w14:paraId="0000006B">
      <w:pPr>
        <w:spacing w:before="30" w:line="360" w:lineRule="auto"/>
        <w:rPr>
          <w:rFonts w:ascii="Arial" w:cs="Arial" w:eastAsia="Arial" w:hAnsi="Arial"/>
        </w:rPr>
      </w:pPr>
      <w:r w:rsidDel="00000000" w:rsidR="00000000" w:rsidRPr="00000000">
        <w:rPr>
          <w:rFonts w:ascii="Arial" w:cs="Arial" w:eastAsia="Arial" w:hAnsi="Arial"/>
          <w:rtl w:val="0"/>
        </w:rPr>
        <w:t xml:space="preserve">Kaplan, H. (2000). </w:t>
      </w:r>
      <w:r w:rsidDel="00000000" w:rsidR="00000000" w:rsidRPr="00000000">
        <w:rPr>
          <w:rFonts w:ascii="Arial" w:cs="Arial" w:eastAsia="Arial" w:hAnsi="Arial"/>
          <w:i w:val="1"/>
          <w:rtl w:val="0"/>
        </w:rPr>
        <w:t xml:space="preserve">La nueva terapia sexual.</w:t>
      </w:r>
      <w:r w:rsidDel="00000000" w:rsidR="00000000" w:rsidRPr="00000000">
        <w:rPr>
          <w:rFonts w:ascii="Arial" w:cs="Arial" w:eastAsia="Arial" w:hAnsi="Arial"/>
          <w:rtl w:val="0"/>
        </w:rPr>
        <w:t xml:space="preserve"> Madrid: Alianza.</w:t>
      </w:r>
    </w:p>
    <w:p w:rsidR="00000000" w:rsidDel="00000000" w:rsidP="00000000" w:rsidRDefault="00000000" w:rsidRPr="00000000" w14:paraId="0000006C">
      <w:pPr>
        <w:spacing w:before="30" w:line="360" w:lineRule="auto"/>
        <w:rPr>
          <w:rFonts w:ascii="Arial" w:cs="Arial" w:eastAsia="Arial" w:hAnsi="Arial"/>
        </w:rPr>
      </w:pPr>
      <w:r w:rsidDel="00000000" w:rsidR="00000000" w:rsidRPr="00000000">
        <w:rPr>
          <w:rFonts w:ascii="Arial" w:cs="Arial" w:eastAsia="Arial" w:hAnsi="Arial"/>
          <w:rtl w:val="0"/>
        </w:rPr>
        <w:t xml:space="preserve">Marega, O., &amp; Arribere, R. (setiembre 2003). Identidad sexual: Un viejo tema bajo un nuevo enfoque. </w:t>
      </w:r>
      <w:r w:rsidDel="00000000" w:rsidR="00000000" w:rsidRPr="00000000">
        <w:rPr>
          <w:rFonts w:ascii="Arial" w:cs="Arial" w:eastAsia="Arial" w:hAnsi="Arial"/>
          <w:i w:val="1"/>
          <w:rtl w:val="0"/>
        </w:rPr>
        <w:t xml:space="preserve">Congreso Argentino de Pediatría.</w:t>
      </w:r>
      <w:r w:rsidDel="00000000" w:rsidR="00000000" w:rsidRPr="00000000">
        <w:rPr>
          <w:rFonts w:ascii="Arial" w:cs="Arial" w:eastAsia="Arial" w:hAnsi="Arial"/>
          <w:rtl w:val="0"/>
        </w:rPr>
        <w:t xml:space="preserve"> Bs. As. : SAP.</w:t>
      </w:r>
    </w:p>
    <w:p w:rsidR="00000000" w:rsidDel="00000000" w:rsidP="00000000" w:rsidRDefault="00000000" w:rsidRPr="00000000" w14:paraId="0000006D">
      <w:pPr>
        <w:spacing w:before="30" w:line="360" w:lineRule="auto"/>
        <w:rPr>
          <w:rFonts w:ascii="Arial" w:cs="Arial" w:eastAsia="Arial" w:hAnsi="Arial"/>
        </w:rPr>
      </w:pPr>
      <w:r w:rsidDel="00000000" w:rsidR="00000000" w:rsidRPr="00000000">
        <w:rPr>
          <w:rFonts w:ascii="Arial" w:cs="Arial" w:eastAsia="Arial" w:hAnsi="Arial"/>
          <w:rtl w:val="0"/>
        </w:rPr>
        <w:t xml:space="preserve">Marega, O., &amp; Arriberre, R. (2006). Identidad sexual. </w:t>
      </w:r>
      <w:r w:rsidDel="00000000" w:rsidR="00000000" w:rsidRPr="00000000">
        <w:rPr>
          <w:rFonts w:ascii="Arial" w:cs="Arial" w:eastAsia="Arial" w:hAnsi="Arial"/>
          <w:i w:val="1"/>
          <w:rtl w:val="0"/>
        </w:rPr>
        <w:t xml:space="preserve">Revista de metodología de las ciencias sociales</w:t>
      </w:r>
      <w:r w:rsidDel="00000000" w:rsidR="00000000" w:rsidRPr="00000000">
        <w:rPr>
          <w:rFonts w:ascii="Arial" w:cs="Arial" w:eastAsia="Arial" w:hAnsi="Arial"/>
          <w:rtl w:val="0"/>
        </w:rPr>
        <w:t xml:space="preserve">, 146.</w:t>
      </w:r>
    </w:p>
    <w:p w:rsidR="00000000" w:rsidDel="00000000" w:rsidP="00000000" w:rsidRDefault="00000000" w:rsidRPr="00000000" w14:paraId="0000006E">
      <w:pPr>
        <w:spacing w:before="30" w:line="360" w:lineRule="auto"/>
        <w:rPr>
          <w:rFonts w:ascii="Arial" w:cs="Arial" w:eastAsia="Arial" w:hAnsi="Arial"/>
        </w:rPr>
      </w:pPr>
      <w:r w:rsidDel="00000000" w:rsidR="00000000" w:rsidRPr="00000000">
        <w:rPr>
          <w:rFonts w:ascii="Arial" w:cs="Arial" w:eastAsia="Arial" w:hAnsi="Arial"/>
          <w:rtl w:val="0"/>
        </w:rPr>
        <w:t xml:space="preserve">Maturana, H. (2006). El sentido de lo humano. En H. Maturana, </w:t>
      </w:r>
      <w:r w:rsidDel="00000000" w:rsidR="00000000" w:rsidRPr="00000000">
        <w:rPr>
          <w:rFonts w:ascii="Arial" w:cs="Arial" w:eastAsia="Arial" w:hAnsi="Arial"/>
          <w:i w:val="1"/>
          <w:rtl w:val="0"/>
        </w:rPr>
        <w:t xml:space="preserve">El sentido de lo humano</w:t>
      </w:r>
      <w:r w:rsidDel="00000000" w:rsidR="00000000" w:rsidRPr="00000000">
        <w:rPr>
          <w:rFonts w:ascii="Arial" w:cs="Arial" w:eastAsia="Arial" w:hAnsi="Arial"/>
          <w:rtl w:val="0"/>
        </w:rPr>
        <w:t xml:space="preserve"> (pág. 264).</w:t>
      </w:r>
    </w:p>
    <w:p w:rsidR="00000000" w:rsidDel="00000000" w:rsidP="00000000" w:rsidRDefault="00000000" w:rsidRPr="00000000" w14:paraId="0000006F">
      <w:pPr>
        <w:spacing w:before="30" w:line="360" w:lineRule="auto"/>
        <w:rPr>
          <w:rFonts w:ascii="Arial" w:cs="Arial" w:eastAsia="Arial" w:hAnsi="Arial"/>
        </w:rPr>
      </w:pPr>
      <w:r w:rsidDel="00000000" w:rsidR="00000000" w:rsidRPr="00000000">
        <w:rPr>
          <w:rFonts w:ascii="Arial" w:cs="Arial" w:eastAsia="Arial" w:hAnsi="Arial"/>
          <w:rtl w:val="0"/>
        </w:rPr>
        <w:t xml:space="preserve">Nieto, J. (1993). </w:t>
      </w:r>
      <w:r w:rsidDel="00000000" w:rsidR="00000000" w:rsidRPr="00000000">
        <w:rPr>
          <w:rFonts w:ascii="Arial" w:cs="Arial" w:eastAsia="Arial" w:hAnsi="Arial"/>
          <w:i w:val="1"/>
          <w:rtl w:val="0"/>
        </w:rPr>
        <w:t xml:space="preserve">Sexualidad y deseo crítica antropológica de la cultura.</w:t>
      </w:r>
      <w:r w:rsidDel="00000000" w:rsidR="00000000" w:rsidRPr="00000000">
        <w:rPr>
          <w:rFonts w:ascii="Arial" w:cs="Arial" w:eastAsia="Arial" w:hAnsi="Arial"/>
          <w:rtl w:val="0"/>
        </w:rPr>
        <w:t xml:space="preserve"> Madrid: Siglo XXI.</w:t>
      </w:r>
    </w:p>
    <w:p w:rsidR="00000000" w:rsidDel="00000000" w:rsidP="00000000" w:rsidRDefault="00000000" w:rsidRPr="00000000" w14:paraId="00000070">
      <w:pPr>
        <w:spacing w:before="30" w:line="360" w:lineRule="auto"/>
        <w:rPr>
          <w:rFonts w:ascii="Arial" w:cs="Arial" w:eastAsia="Arial" w:hAnsi="Arial"/>
        </w:rPr>
      </w:pPr>
      <w:r w:rsidDel="00000000" w:rsidR="00000000" w:rsidRPr="00000000">
        <w:rPr>
          <w:rFonts w:ascii="Arial" w:cs="Arial" w:eastAsia="Arial" w:hAnsi="Arial"/>
          <w:rtl w:val="0"/>
        </w:rPr>
        <w:t xml:space="preserve">Sapetti, A. (1994). Las psicoterapias sexuales". </w:t>
      </w:r>
      <w:r w:rsidDel="00000000" w:rsidR="00000000" w:rsidRPr="00000000">
        <w:rPr>
          <w:rFonts w:ascii="Arial" w:cs="Arial" w:eastAsia="Arial" w:hAnsi="Arial"/>
          <w:i w:val="1"/>
          <w:rtl w:val="0"/>
        </w:rPr>
        <w:t xml:space="preserve">Asociación Argentina de Psiquiatría(AAP) </w:t>
      </w:r>
      <w:r w:rsidDel="00000000" w:rsidR="00000000" w:rsidRPr="00000000">
        <w:rPr>
          <w:rFonts w:ascii="Arial" w:cs="Arial" w:eastAsia="Arial" w:hAnsi="Arial"/>
          <w:rtl w:val="0"/>
        </w:rPr>
        <w:t xml:space="preserve">.</w:t>
      </w:r>
    </w:p>
    <w:p w:rsidR="00000000" w:rsidDel="00000000" w:rsidP="00000000" w:rsidRDefault="00000000" w:rsidRPr="00000000" w14:paraId="00000071">
      <w:pPr>
        <w:spacing w:before="30" w:line="360" w:lineRule="auto"/>
        <w:rPr>
          <w:rFonts w:ascii="Arial" w:cs="Arial" w:eastAsia="Arial" w:hAnsi="Arial"/>
        </w:rPr>
      </w:pPr>
      <w:r w:rsidDel="00000000" w:rsidR="00000000" w:rsidRPr="00000000">
        <w:rPr>
          <w:rFonts w:ascii="Arial" w:cs="Arial" w:eastAsia="Arial" w:hAnsi="Arial"/>
          <w:rtl w:val="0"/>
        </w:rPr>
        <w:t xml:space="preserve">UNESCO. (junio- 2009). Guía internacional de Educación de la sexualidad. </w:t>
      </w:r>
      <w:r w:rsidDel="00000000" w:rsidR="00000000" w:rsidRPr="00000000">
        <w:rPr>
          <w:rFonts w:ascii="Arial" w:cs="Arial" w:eastAsia="Arial" w:hAnsi="Arial"/>
          <w:i w:val="1"/>
          <w:rtl w:val="0"/>
        </w:rPr>
        <w:t xml:space="preserve">Guía internacional de Educación de la sexualidad</w:t>
      </w:r>
      <w:r w:rsidDel="00000000" w:rsidR="00000000" w:rsidRPr="00000000">
        <w:rPr>
          <w:rFonts w:ascii="Arial" w:cs="Arial" w:eastAsia="Arial" w:hAnsi="Arial"/>
          <w:rtl w:val="0"/>
        </w:rPr>
        <w:t xml:space="preserve">.</w:t>
      </w:r>
    </w:p>
    <w:p w:rsidR="00000000" w:rsidDel="00000000" w:rsidP="00000000" w:rsidRDefault="00000000" w:rsidRPr="00000000" w14:paraId="00000072">
      <w:pPr>
        <w:spacing w:before="30" w:line="360" w:lineRule="auto"/>
        <w:rPr>
          <w:rFonts w:ascii="Arial" w:cs="Arial" w:eastAsia="Arial" w:hAnsi="Arial"/>
        </w:rPr>
      </w:pPr>
      <w:r w:rsidDel="00000000" w:rsidR="00000000" w:rsidRPr="00000000">
        <w:rPr>
          <w:rFonts w:ascii="Arial" w:cs="Arial" w:eastAsia="Arial" w:hAnsi="Arial"/>
          <w:rtl w:val="0"/>
        </w:rPr>
        <w:t xml:space="preserve">UNFPA-BECA. (2003). </w:t>
      </w:r>
      <w:r w:rsidDel="00000000" w:rsidR="00000000" w:rsidRPr="00000000">
        <w:rPr>
          <w:rFonts w:ascii="Arial" w:cs="Arial" w:eastAsia="Arial" w:hAnsi="Arial"/>
          <w:i w:val="1"/>
          <w:rtl w:val="0"/>
        </w:rPr>
        <w:t xml:space="preserve">Manual para el abordaje de la salud sexual y reproductiva.</w:t>
      </w:r>
      <w:r w:rsidDel="00000000" w:rsidR="00000000" w:rsidRPr="00000000">
        <w:rPr>
          <w:rFonts w:ascii="Arial" w:cs="Arial" w:eastAsia="Arial" w:hAnsi="Arial"/>
          <w:rtl w:val="0"/>
        </w:rPr>
        <w:t xml:space="preserve"> Asunción.</w:t>
      </w:r>
    </w:p>
    <w:p w:rsidR="00000000" w:rsidDel="00000000" w:rsidP="00000000" w:rsidRDefault="00000000" w:rsidRPr="00000000" w14:paraId="00000073">
      <w:pPr>
        <w:spacing w:after="120" w:before="30"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4">
      <w:pPr>
        <w:spacing w:after="120"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5">
      <w:pPr>
        <w:spacing w:after="120"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6">
      <w:pPr>
        <w:spacing w:after="120"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7">
      <w:pPr>
        <w:spacing w:after="120" w:line="360" w:lineRule="auto"/>
        <w:jc w:val="center"/>
        <w:rPr>
          <w:rFonts w:ascii="Arial" w:cs="Arial" w:eastAsia="Arial" w:hAnsi="Arial"/>
          <w:b w:val="1"/>
        </w:rPr>
      </w:pPr>
      <w:r w:rsidDel="00000000" w:rsidR="00000000" w:rsidRPr="00000000">
        <w:rPr>
          <w:rtl w:val="0"/>
        </w:rPr>
      </w:r>
    </w:p>
    <w:sectPr>
      <w:pgSz w:h="16838" w:w="11906"/>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Arial"/>
  <w:font w:name="Courier New"/>
  <w:font w:name="Cantata One"/>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1">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Freire, Paulo. “Pedagogía de la esperanza. Citando algunas frases célebres de este libro. “los hombres no se hacen en el silencio, sino en la palabra, en el trabajo, en la acción, en la reflexión.</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PY"/>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